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2E" w:rsidRDefault="00E2442E" w:rsidP="00BA781F">
      <w:pPr>
        <w:pStyle w:val="Default"/>
        <w:rPr>
          <w:rFonts w:ascii="Tahoma" w:hAnsi="Tahoma" w:cs="Tahoma"/>
          <w:b/>
          <w:color w:val="00A0BD"/>
          <w:szCs w:val="22"/>
        </w:rPr>
      </w:pPr>
      <w:bookmarkStart w:id="0" w:name="_GoBack"/>
      <w:bookmarkEnd w:id="0"/>
    </w:p>
    <w:p w:rsidR="00BA781F" w:rsidRPr="00225D58" w:rsidRDefault="00BA781F" w:rsidP="00BA781F">
      <w:pPr>
        <w:pStyle w:val="Default"/>
        <w:rPr>
          <w:rFonts w:ascii="Tahoma" w:hAnsi="Tahoma" w:cs="Tahoma"/>
          <w:b/>
          <w:color w:val="00A0BD"/>
          <w:szCs w:val="22"/>
        </w:rPr>
      </w:pPr>
      <w:r w:rsidRPr="00225D58">
        <w:rPr>
          <w:rFonts w:ascii="Tahoma" w:hAnsi="Tahoma" w:cs="Tahoma"/>
          <w:b/>
          <w:color w:val="00A0BD"/>
          <w:szCs w:val="22"/>
        </w:rPr>
        <w:t>Stundentafeln für die Fachoberschule (Unterrichtsstunden pro Woche)</w:t>
      </w:r>
    </w:p>
    <w:p w:rsidR="00BA781F" w:rsidRPr="00225D58" w:rsidRDefault="00BA781F" w:rsidP="00BA781F">
      <w:pPr>
        <w:pStyle w:val="Default"/>
        <w:rPr>
          <w:rFonts w:ascii="Tahoma" w:hAnsi="Tahoma" w:cs="Tahoma"/>
          <w:b/>
          <w:color w:val="00A0BD"/>
          <w:szCs w:val="22"/>
        </w:rPr>
      </w:pPr>
    </w:p>
    <w:p w:rsidR="00BA781F" w:rsidRPr="00FA1D05" w:rsidRDefault="00BA781F" w:rsidP="00BA781F">
      <w:pPr>
        <w:pStyle w:val="Default"/>
        <w:spacing w:after="120"/>
        <w:rPr>
          <w:rFonts w:ascii="Tahoma" w:hAnsi="Tahoma" w:cs="Tahoma"/>
          <w:sz w:val="22"/>
          <w:szCs w:val="22"/>
        </w:rPr>
      </w:pPr>
      <w:r w:rsidRPr="00FA1D05">
        <w:rPr>
          <w:rFonts w:ascii="Tahoma" w:hAnsi="Tahoma" w:cs="Tahoma"/>
          <w:sz w:val="22"/>
          <w:szCs w:val="22"/>
        </w:rPr>
        <w:t xml:space="preserve">Pflichtfächer der Ausbildungsrichtung </w:t>
      </w:r>
      <w:r w:rsidRPr="00225D58">
        <w:rPr>
          <w:rFonts w:ascii="Tahoma" w:hAnsi="Tahoma" w:cs="Tahoma"/>
          <w:b/>
          <w:color w:val="00A0BD"/>
          <w:szCs w:val="22"/>
        </w:rPr>
        <w:t>Sozialwesen</w:t>
      </w:r>
      <w:r w:rsidRPr="00FA1D05">
        <w:rPr>
          <w:rFonts w:ascii="Tahoma" w:hAnsi="Tahoma" w:cs="Tahoma"/>
          <w:sz w:val="22"/>
          <w:szCs w:val="22"/>
        </w:rPr>
        <w:t xml:space="preserve"> </w:t>
      </w:r>
    </w:p>
    <w:tbl>
      <w:tblPr>
        <w:tblW w:w="3838" w:type="pct"/>
        <w:jc w:val="center"/>
        <w:tblInd w:w="1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CellMar>
          <w:top w:w="75" w:type="dxa"/>
          <w:left w:w="75" w:type="dxa"/>
          <w:bottom w:w="75" w:type="dxa"/>
          <w:right w:w="75" w:type="dxa"/>
        </w:tblCellMar>
        <w:tblLook w:val="04A0" w:firstRow="1" w:lastRow="0" w:firstColumn="1" w:lastColumn="0" w:noHBand="0" w:noVBand="1"/>
      </w:tblPr>
      <w:tblGrid>
        <w:gridCol w:w="5124"/>
        <w:gridCol w:w="1217"/>
        <w:gridCol w:w="1219"/>
      </w:tblGrid>
      <w:tr w:rsidR="00BA781F" w:rsidRPr="00FA1D05" w:rsidTr="00E2442E">
        <w:trPr>
          <w:trHeight w:val="303"/>
          <w:jc w:val="center"/>
        </w:trPr>
        <w:tc>
          <w:tcPr>
            <w:tcW w:w="3389" w:type="pct"/>
            <w:shd w:val="clear" w:color="auto" w:fill="auto"/>
            <w:tcMar>
              <w:top w:w="105" w:type="dxa"/>
              <w:left w:w="105" w:type="dxa"/>
              <w:bottom w:w="105" w:type="dxa"/>
              <w:right w:w="105" w:type="dxa"/>
            </w:tcMar>
            <w:vAlign w:val="cente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 xml:space="preserve">Fächer / Jahrgangsstufe </w:t>
            </w:r>
          </w:p>
        </w:tc>
        <w:tc>
          <w:tcPr>
            <w:tcW w:w="805" w:type="pct"/>
            <w:shd w:val="clear" w:color="auto" w:fill="auto"/>
            <w:tcMar>
              <w:top w:w="105" w:type="dxa"/>
              <w:left w:w="105" w:type="dxa"/>
              <w:bottom w:w="105" w:type="dxa"/>
              <w:right w:w="105" w:type="dxa"/>
            </w:tcMar>
            <w:vAlign w:val="cente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11</w:t>
            </w:r>
          </w:p>
        </w:tc>
        <w:tc>
          <w:tcPr>
            <w:tcW w:w="806" w:type="pct"/>
            <w:shd w:val="clear" w:color="auto" w:fill="auto"/>
            <w:tcMar>
              <w:top w:w="105" w:type="dxa"/>
              <w:left w:w="105" w:type="dxa"/>
              <w:bottom w:w="105" w:type="dxa"/>
              <w:right w:w="105" w:type="dxa"/>
            </w:tcMar>
            <w:vAlign w:val="cente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12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Religionslehre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Deutsch</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4</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Englisch</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4</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833BCB" w:rsidRDefault="00BA781F" w:rsidP="00E2442E">
            <w:pPr>
              <w:pStyle w:val="Default"/>
              <w:rPr>
                <w:rFonts w:ascii="Tahoma" w:hAnsi="Tahoma" w:cs="Tahoma"/>
                <w:sz w:val="18"/>
                <w:szCs w:val="22"/>
                <w:vertAlign w:val="superscript"/>
              </w:rPr>
            </w:pPr>
            <w:r w:rsidRPr="00FA1D05">
              <w:rPr>
                <w:rFonts w:ascii="Tahoma" w:hAnsi="Tahoma" w:cs="Tahoma"/>
                <w:sz w:val="18"/>
                <w:szCs w:val="22"/>
              </w:rPr>
              <w:t>Geschichte</w:t>
            </w:r>
            <w:r>
              <w:rPr>
                <w:rFonts w:ascii="Tahoma" w:hAnsi="Tahoma" w:cs="Tahoma"/>
                <w:sz w:val="18"/>
                <w:szCs w:val="22"/>
                <w:vertAlign w:val="superscript"/>
              </w:rPr>
              <w:t>1)</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Sozialkunde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3</w:t>
            </w:r>
          </w:p>
        </w:tc>
      </w:tr>
      <w:tr w:rsidR="00BA781F" w:rsidRPr="00FA1D05" w:rsidTr="00E2442E">
        <w:trPr>
          <w:jc w:val="center"/>
        </w:trPr>
        <w:tc>
          <w:tcPr>
            <w:tcW w:w="3389" w:type="pct"/>
            <w:shd w:val="clear" w:color="auto" w:fill="auto"/>
            <w:tcMar>
              <w:top w:w="30" w:type="dxa"/>
              <w:left w:w="30" w:type="dxa"/>
              <w:bottom w:w="30" w:type="dxa"/>
              <w:right w:w="30" w:type="dxa"/>
            </w:tcMar>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Mathematik</w:t>
            </w:r>
          </w:p>
        </w:tc>
        <w:tc>
          <w:tcPr>
            <w:tcW w:w="805" w:type="pct"/>
            <w:shd w:val="clear" w:color="auto" w:fill="auto"/>
            <w:tcMar>
              <w:top w:w="30" w:type="dxa"/>
              <w:left w:w="30" w:type="dxa"/>
              <w:bottom w:w="30" w:type="dxa"/>
              <w:right w:w="30" w:type="dxa"/>
            </w:tcMar>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4</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833BCB" w:rsidRDefault="00BA781F" w:rsidP="00E2442E">
            <w:pPr>
              <w:pStyle w:val="Default"/>
              <w:rPr>
                <w:rFonts w:ascii="Tahoma" w:hAnsi="Tahoma" w:cs="Tahoma"/>
                <w:sz w:val="18"/>
                <w:szCs w:val="22"/>
                <w:vertAlign w:val="superscript"/>
              </w:rPr>
            </w:pPr>
            <w:r>
              <w:rPr>
                <w:rFonts w:ascii="Tahoma" w:hAnsi="Tahoma" w:cs="Tahoma"/>
                <w:sz w:val="18"/>
                <w:szCs w:val="22"/>
              </w:rPr>
              <w:t>Chemie</w:t>
            </w:r>
            <w:r>
              <w:rPr>
                <w:rFonts w:ascii="Tahoma" w:hAnsi="Tahoma" w:cs="Tahoma"/>
                <w:sz w:val="18"/>
                <w:szCs w:val="22"/>
                <w:vertAlign w:val="superscript"/>
              </w:rPr>
              <w:t>1)</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w:t>
            </w:r>
          </w:p>
        </w:tc>
      </w:tr>
      <w:tr w:rsidR="00BA781F" w:rsidRPr="00FA1D05" w:rsidTr="00E2442E">
        <w:trPr>
          <w:jc w:val="center"/>
        </w:trPr>
        <w:tc>
          <w:tcPr>
            <w:tcW w:w="3389" w:type="pct"/>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Pr>
                <w:rFonts w:ascii="Tahoma" w:hAnsi="Tahoma" w:cs="Tahoma"/>
                <w:sz w:val="18"/>
                <w:szCs w:val="22"/>
              </w:rPr>
              <w:t>Biologie</w:t>
            </w:r>
          </w:p>
        </w:tc>
        <w:tc>
          <w:tcPr>
            <w:tcW w:w="80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w:t>
            </w:r>
          </w:p>
        </w:tc>
        <w:tc>
          <w:tcPr>
            <w:tcW w:w="806" w:type="pct"/>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3</w:t>
            </w:r>
          </w:p>
        </w:tc>
      </w:tr>
      <w:tr w:rsidR="00BA781F" w:rsidRPr="00FA1D05" w:rsidTr="00E2442E">
        <w:trPr>
          <w:jc w:val="center"/>
        </w:trPr>
        <w:tc>
          <w:tcPr>
            <w:tcW w:w="3389" w:type="pct"/>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Mar>
              <w:top w:w="30" w:type="dxa"/>
              <w:left w:w="30" w:type="dxa"/>
              <w:bottom w:w="30" w:type="dxa"/>
              <w:right w:w="30" w:type="dxa"/>
            </w:tcMar>
            <w:hideMark/>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Pädagogik/Psychologie</w:t>
            </w:r>
          </w:p>
        </w:tc>
        <w:tc>
          <w:tcPr>
            <w:tcW w:w="805" w:type="pct"/>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3</w:t>
            </w:r>
          </w:p>
        </w:tc>
        <w:tc>
          <w:tcPr>
            <w:tcW w:w="806" w:type="pct"/>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4</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Pr>
                <w:rFonts w:ascii="Tahoma" w:hAnsi="Tahoma" w:cs="Tahoma"/>
                <w:sz w:val="18"/>
                <w:szCs w:val="22"/>
              </w:rPr>
              <w:t>Recht</w:t>
            </w:r>
            <w:r w:rsidRPr="00FA1D05">
              <w:rPr>
                <w:rFonts w:ascii="Tahoma" w:hAnsi="Tahoma" w:cs="Tahoma"/>
                <w:sz w:val="18"/>
                <w:szCs w:val="22"/>
              </w:rPr>
              <w:t>slehre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Wirtschafts</w:t>
            </w:r>
            <w:r>
              <w:rPr>
                <w:rFonts w:ascii="Tahoma" w:hAnsi="Tahoma" w:cs="Tahoma"/>
                <w:sz w:val="18"/>
                <w:szCs w:val="22"/>
              </w:rPr>
              <w:t>lehre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Pr>
                <w:rFonts w:ascii="Tahoma" w:hAnsi="Tahoma" w:cs="Tahoma"/>
                <w:sz w:val="18"/>
                <w:szCs w:val="22"/>
              </w:rPr>
              <w:t>Musik</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1</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Sport</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Summe</w:t>
            </w:r>
          </w:p>
        </w:tc>
        <w:tc>
          <w:tcPr>
            <w:tcW w:w="805" w:type="pct"/>
            <w:shd w:val="clear" w:color="auto" w:fill="auto"/>
            <w:tcMar>
              <w:top w:w="30" w:type="dxa"/>
              <w:left w:w="30" w:type="dxa"/>
              <w:bottom w:w="30" w:type="dxa"/>
              <w:right w:w="30" w:type="dxa"/>
            </w:tcMar>
            <w:hideMark/>
          </w:tcPr>
          <w:p w:rsidR="00BA781F" w:rsidRPr="00082276" w:rsidRDefault="00BA781F" w:rsidP="00E2442E">
            <w:pPr>
              <w:pStyle w:val="Default"/>
              <w:jc w:val="center"/>
              <w:rPr>
                <w:rFonts w:ascii="Tahoma" w:hAnsi="Tahoma" w:cs="Tahoma"/>
                <w:sz w:val="18"/>
                <w:szCs w:val="22"/>
                <w:vertAlign w:val="superscript"/>
              </w:rPr>
            </w:pPr>
            <w:r w:rsidRPr="00FA1D05">
              <w:rPr>
                <w:rFonts w:ascii="Tahoma" w:hAnsi="Tahoma" w:cs="Tahoma"/>
                <w:sz w:val="18"/>
                <w:szCs w:val="22"/>
              </w:rPr>
              <w:t>16</w:t>
            </w:r>
            <w:r>
              <w:rPr>
                <w:rFonts w:ascii="Tahoma" w:hAnsi="Tahoma" w:cs="Tahoma"/>
                <w:sz w:val="18"/>
                <w:szCs w:val="22"/>
                <w:vertAlign w:val="superscript"/>
              </w:rPr>
              <w:t>3)</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32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fachpraktische Ausbildung (einschließlich fachpraktischer Anleitung</w:t>
            </w:r>
            <w:r>
              <w:rPr>
                <w:rFonts w:ascii="Tahoma" w:hAnsi="Tahoma" w:cs="Tahoma"/>
                <w:sz w:val="18"/>
                <w:szCs w:val="22"/>
                <w:vertAlign w:val="superscript"/>
              </w:rPr>
              <w:t>4)</w:t>
            </w:r>
            <w:r w:rsidRPr="00FA1D05">
              <w:rPr>
                <w:rFonts w:ascii="Tahoma" w:hAnsi="Tahoma" w:cs="Tahoma"/>
                <w:sz w:val="18"/>
                <w:szCs w:val="22"/>
              </w:rPr>
              <w:t>)</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19-20</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r>
    </w:tbl>
    <w:p w:rsidR="00BA781F" w:rsidRDefault="00BA781F" w:rsidP="00BA781F">
      <w:pPr>
        <w:pStyle w:val="Default"/>
        <w:spacing w:after="120"/>
        <w:jc w:val="right"/>
        <w:rPr>
          <w:rFonts w:ascii="Tahoma" w:hAnsi="Tahoma" w:cs="Tahoma"/>
          <w:sz w:val="22"/>
          <w:szCs w:val="22"/>
        </w:rPr>
      </w:pPr>
    </w:p>
    <w:p w:rsidR="00BA781F" w:rsidRPr="00FA1D05" w:rsidRDefault="00BA781F" w:rsidP="00BA781F">
      <w:pPr>
        <w:pStyle w:val="Default"/>
        <w:spacing w:after="120"/>
        <w:rPr>
          <w:rFonts w:ascii="Tahoma" w:hAnsi="Tahoma" w:cs="Tahoma"/>
          <w:sz w:val="22"/>
          <w:szCs w:val="22"/>
        </w:rPr>
      </w:pPr>
      <w:r w:rsidRPr="00FA1D05">
        <w:rPr>
          <w:rFonts w:ascii="Tahoma" w:hAnsi="Tahoma" w:cs="Tahoma"/>
          <w:sz w:val="22"/>
          <w:szCs w:val="22"/>
        </w:rPr>
        <w:t xml:space="preserve">Pflichtfächer der Ausbildungsrichtung </w:t>
      </w:r>
      <w:r w:rsidRPr="00225D58">
        <w:rPr>
          <w:rFonts w:ascii="Tahoma" w:hAnsi="Tahoma" w:cs="Tahoma"/>
          <w:b/>
          <w:color w:val="00A0BD"/>
          <w:szCs w:val="22"/>
        </w:rPr>
        <w:t>Wirtschaft und Verwaltung</w:t>
      </w:r>
      <w:r w:rsidRPr="00FA1D05">
        <w:rPr>
          <w:rFonts w:ascii="Tahoma" w:hAnsi="Tahoma" w:cs="Tahoma"/>
          <w:sz w:val="22"/>
          <w:szCs w:val="22"/>
        </w:rPr>
        <w:t xml:space="preserve"> </w:t>
      </w:r>
    </w:p>
    <w:tbl>
      <w:tblPr>
        <w:tblW w:w="3838" w:type="pct"/>
        <w:jc w:val="center"/>
        <w:tblInd w:w="1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CellMar>
          <w:top w:w="75" w:type="dxa"/>
          <w:left w:w="75" w:type="dxa"/>
          <w:bottom w:w="75" w:type="dxa"/>
          <w:right w:w="75" w:type="dxa"/>
        </w:tblCellMar>
        <w:tblLook w:val="04A0" w:firstRow="1" w:lastRow="0" w:firstColumn="1" w:lastColumn="0" w:noHBand="0" w:noVBand="1"/>
      </w:tblPr>
      <w:tblGrid>
        <w:gridCol w:w="5124"/>
        <w:gridCol w:w="1217"/>
        <w:gridCol w:w="1219"/>
      </w:tblGrid>
      <w:tr w:rsidR="00BA781F" w:rsidRPr="00FA1D05" w:rsidTr="00E2442E">
        <w:trPr>
          <w:trHeight w:val="303"/>
          <w:jc w:val="center"/>
        </w:trPr>
        <w:tc>
          <w:tcPr>
            <w:tcW w:w="3389" w:type="pct"/>
            <w:shd w:val="clear" w:color="auto" w:fill="auto"/>
            <w:tcMar>
              <w:top w:w="105" w:type="dxa"/>
              <w:left w:w="105" w:type="dxa"/>
              <w:bottom w:w="105" w:type="dxa"/>
              <w:right w:w="105" w:type="dxa"/>
            </w:tcMar>
            <w:vAlign w:val="cente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 xml:space="preserve">Fächer / Jahrgangsstufe </w:t>
            </w:r>
          </w:p>
        </w:tc>
        <w:tc>
          <w:tcPr>
            <w:tcW w:w="805" w:type="pct"/>
            <w:shd w:val="clear" w:color="auto" w:fill="auto"/>
            <w:tcMar>
              <w:top w:w="105" w:type="dxa"/>
              <w:left w:w="105" w:type="dxa"/>
              <w:bottom w:w="105" w:type="dxa"/>
              <w:right w:w="105" w:type="dxa"/>
            </w:tcMar>
            <w:vAlign w:val="cente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11</w:t>
            </w:r>
          </w:p>
        </w:tc>
        <w:tc>
          <w:tcPr>
            <w:tcW w:w="806" w:type="pct"/>
            <w:shd w:val="clear" w:color="auto" w:fill="auto"/>
            <w:tcMar>
              <w:top w:w="105" w:type="dxa"/>
              <w:left w:w="105" w:type="dxa"/>
              <w:bottom w:w="105" w:type="dxa"/>
              <w:right w:w="105" w:type="dxa"/>
            </w:tcMar>
            <w:vAlign w:val="cente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12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Religionslehre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Deutsch</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4</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Englisch</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4</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833BCB" w:rsidRDefault="00BA781F" w:rsidP="00E2442E">
            <w:pPr>
              <w:pStyle w:val="Default"/>
              <w:rPr>
                <w:rFonts w:ascii="Tahoma" w:hAnsi="Tahoma" w:cs="Tahoma"/>
                <w:sz w:val="18"/>
                <w:szCs w:val="22"/>
                <w:vertAlign w:val="superscript"/>
              </w:rPr>
            </w:pPr>
            <w:r w:rsidRPr="00FA1D05">
              <w:rPr>
                <w:rFonts w:ascii="Tahoma" w:hAnsi="Tahoma" w:cs="Tahoma"/>
                <w:sz w:val="18"/>
                <w:szCs w:val="22"/>
              </w:rPr>
              <w:t>Geschichte</w:t>
            </w:r>
            <w:r>
              <w:rPr>
                <w:rFonts w:ascii="Tahoma" w:hAnsi="Tahoma" w:cs="Tahoma"/>
                <w:sz w:val="18"/>
                <w:szCs w:val="22"/>
                <w:vertAlign w:val="superscript"/>
              </w:rPr>
              <w:t>1)</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Sozialkunde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3</w:t>
            </w:r>
          </w:p>
        </w:tc>
      </w:tr>
      <w:tr w:rsidR="00BA781F" w:rsidRPr="00FA1D05" w:rsidTr="00E2442E">
        <w:trPr>
          <w:jc w:val="center"/>
        </w:trPr>
        <w:tc>
          <w:tcPr>
            <w:tcW w:w="3389" w:type="pct"/>
            <w:shd w:val="clear" w:color="auto" w:fill="auto"/>
            <w:tcMar>
              <w:top w:w="30" w:type="dxa"/>
              <w:left w:w="30" w:type="dxa"/>
              <w:bottom w:w="30" w:type="dxa"/>
              <w:right w:w="30" w:type="dxa"/>
            </w:tcMar>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Mathematik</w:t>
            </w:r>
          </w:p>
        </w:tc>
        <w:tc>
          <w:tcPr>
            <w:tcW w:w="805" w:type="pct"/>
            <w:shd w:val="clear" w:color="auto" w:fill="auto"/>
            <w:tcMar>
              <w:top w:w="30" w:type="dxa"/>
              <w:left w:w="30" w:type="dxa"/>
              <w:bottom w:w="30" w:type="dxa"/>
              <w:right w:w="30" w:type="dxa"/>
            </w:tcMar>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4</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Technologie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r>
      <w:tr w:rsidR="00BA781F" w:rsidRPr="00FA1D05" w:rsidTr="00E2442E">
        <w:trPr>
          <w:jc w:val="center"/>
        </w:trPr>
        <w:tc>
          <w:tcPr>
            <w:tcW w:w="3389" w:type="pct"/>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Mar>
              <w:top w:w="30" w:type="dxa"/>
              <w:left w:w="30" w:type="dxa"/>
              <w:bottom w:w="30" w:type="dxa"/>
              <w:right w:w="30" w:type="dxa"/>
            </w:tcMar>
            <w:hideMark/>
          </w:tcPr>
          <w:p w:rsidR="00BA781F" w:rsidRPr="00082276" w:rsidRDefault="00BA781F" w:rsidP="00E2442E">
            <w:pPr>
              <w:pStyle w:val="Default"/>
              <w:rPr>
                <w:rFonts w:ascii="Tahoma" w:hAnsi="Tahoma" w:cs="Tahoma"/>
                <w:b/>
                <w:sz w:val="18"/>
                <w:szCs w:val="22"/>
              </w:rPr>
            </w:pPr>
            <w:r w:rsidRPr="00082276">
              <w:rPr>
                <w:rFonts w:ascii="Tahoma" w:hAnsi="Tahoma" w:cs="Tahoma"/>
                <w:b/>
                <w:sz w:val="18"/>
                <w:szCs w:val="22"/>
              </w:rPr>
              <w:t>Betriebswirtschaftslehre mit Rechnungswesen</w:t>
            </w:r>
          </w:p>
        </w:tc>
        <w:tc>
          <w:tcPr>
            <w:tcW w:w="80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30" w:type="dxa"/>
              <w:left w:w="30" w:type="dxa"/>
              <w:bottom w:w="30" w:type="dxa"/>
              <w:right w:w="30" w:type="dxa"/>
            </w:tcMar>
            <w:hideMark/>
          </w:tcPr>
          <w:p w:rsidR="00BA781F" w:rsidRPr="00833BCB" w:rsidRDefault="00BA781F" w:rsidP="00E2442E">
            <w:pPr>
              <w:pStyle w:val="Default"/>
              <w:jc w:val="center"/>
              <w:rPr>
                <w:rFonts w:ascii="Tahoma" w:hAnsi="Tahoma" w:cs="Tahoma"/>
                <w:sz w:val="18"/>
                <w:szCs w:val="22"/>
                <w:vertAlign w:val="superscript"/>
              </w:rPr>
            </w:pPr>
            <w:r>
              <w:rPr>
                <w:rFonts w:ascii="Tahoma" w:hAnsi="Tahoma" w:cs="Tahoma"/>
                <w:sz w:val="18"/>
                <w:szCs w:val="22"/>
              </w:rPr>
              <w:t>4</w:t>
            </w:r>
            <w:r>
              <w:rPr>
                <w:rFonts w:ascii="Tahoma" w:hAnsi="Tahoma" w:cs="Tahoma"/>
                <w:sz w:val="18"/>
                <w:szCs w:val="22"/>
                <w:vertAlign w:val="superscript"/>
              </w:rPr>
              <w:t>2)</w:t>
            </w:r>
          </w:p>
        </w:tc>
        <w:tc>
          <w:tcPr>
            <w:tcW w:w="806" w:type="pct"/>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Mar>
              <w:top w:w="30" w:type="dxa"/>
              <w:left w:w="30" w:type="dxa"/>
              <w:bottom w:w="30" w:type="dxa"/>
              <w:right w:w="30" w:type="dxa"/>
            </w:tcMar>
            <w:hideMark/>
          </w:tcPr>
          <w:p w:rsidR="00BA781F" w:rsidRPr="00833BCB" w:rsidRDefault="00BA781F" w:rsidP="00E2442E">
            <w:pPr>
              <w:pStyle w:val="Default"/>
              <w:jc w:val="center"/>
              <w:rPr>
                <w:rFonts w:ascii="Tahoma" w:hAnsi="Tahoma" w:cs="Tahoma"/>
                <w:sz w:val="18"/>
                <w:szCs w:val="22"/>
                <w:vertAlign w:val="superscript"/>
              </w:rPr>
            </w:pPr>
            <w:r>
              <w:rPr>
                <w:rFonts w:ascii="Tahoma" w:hAnsi="Tahoma" w:cs="Tahoma"/>
                <w:sz w:val="18"/>
                <w:szCs w:val="22"/>
              </w:rPr>
              <w:t>6</w:t>
            </w:r>
            <w:r>
              <w:rPr>
                <w:rFonts w:ascii="Tahoma" w:hAnsi="Tahoma" w:cs="Tahoma"/>
                <w:sz w:val="18"/>
                <w:szCs w:val="22"/>
                <w:vertAlign w:val="superscript"/>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Volkswirtschaftslehre</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3</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Wirtschaftsinformatik</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833BCB" w:rsidRDefault="00BA781F" w:rsidP="00E2442E">
            <w:pPr>
              <w:pStyle w:val="Default"/>
              <w:rPr>
                <w:rFonts w:ascii="Tahoma" w:hAnsi="Tahoma" w:cs="Tahoma"/>
                <w:sz w:val="18"/>
                <w:szCs w:val="22"/>
                <w:vertAlign w:val="superscript"/>
              </w:rPr>
            </w:pPr>
            <w:r w:rsidRPr="00FA1D05">
              <w:rPr>
                <w:rFonts w:ascii="Tahoma" w:hAnsi="Tahoma" w:cs="Tahoma"/>
                <w:sz w:val="18"/>
                <w:szCs w:val="22"/>
              </w:rPr>
              <w:t>Rechtslehre</w:t>
            </w:r>
            <w:r>
              <w:rPr>
                <w:rFonts w:ascii="Tahoma" w:hAnsi="Tahoma" w:cs="Tahoma"/>
                <w:sz w:val="18"/>
                <w:szCs w:val="22"/>
                <w:vertAlign w:val="superscript"/>
              </w:rPr>
              <w:t>1)</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Sport</w:t>
            </w:r>
          </w:p>
        </w:tc>
        <w:tc>
          <w:tcPr>
            <w:tcW w:w="805"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Summe</w:t>
            </w:r>
          </w:p>
        </w:tc>
        <w:tc>
          <w:tcPr>
            <w:tcW w:w="805" w:type="pct"/>
            <w:shd w:val="clear" w:color="auto" w:fill="auto"/>
            <w:tcMar>
              <w:top w:w="30" w:type="dxa"/>
              <w:left w:w="30" w:type="dxa"/>
              <w:bottom w:w="30" w:type="dxa"/>
              <w:right w:w="30" w:type="dxa"/>
            </w:tcMar>
            <w:hideMark/>
          </w:tcPr>
          <w:p w:rsidR="00BA781F" w:rsidRPr="00082276" w:rsidRDefault="00BA781F" w:rsidP="00E2442E">
            <w:pPr>
              <w:pStyle w:val="Default"/>
              <w:jc w:val="center"/>
              <w:rPr>
                <w:rFonts w:ascii="Tahoma" w:hAnsi="Tahoma" w:cs="Tahoma"/>
                <w:sz w:val="18"/>
                <w:szCs w:val="22"/>
                <w:vertAlign w:val="superscript"/>
              </w:rPr>
            </w:pPr>
            <w:r w:rsidRPr="00FA1D05">
              <w:rPr>
                <w:rFonts w:ascii="Tahoma" w:hAnsi="Tahoma" w:cs="Tahoma"/>
                <w:sz w:val="18"/>
                <w:szCs w:val="22"/>
              </w:rPr>
              <w:t>16</w:t>
            </w:r>
            <w:r>
              <w:rPr>
                <w:rFonts w:ascii="Tahoma" w:hAnsi="Tahoma" w:cs="Tahoma"/>
                <w:sz w:val="18"/>
                <w:szCs w:val="22"/>
                <w:vertAlign w:val="superscript"/>
              </w:rPr>
              <w:t>3)</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32</w:t>
            </w:r>
          </w:p>
        </w:tc>
      </w:tr>
      <w:tr w:rsidR="00BA781F" w:rsidRPr="00FA1D05" w:rsidTr="00E2442E">
        <w:trPr>
          <w:jc w:val="center"/>
        </w:trPr>
        <w:tc>
          <w:tcPr>
            <w:tcW w:w="3389" w:type="pct"/>
            <w:shd w:val="clear" w:color="auto" w:fill="auto"/>
            <w:tcMar>
              <w:top w:w="30" w:type="dxa"/>
              <w:left w:w="30" w:type="dxa"/>
              <w:bottom w:w="30" w:type="dxa"/>
              <w:right w:w="30" w:type="dxa"/>
            </w:tcMar>
            <w:hideMark/>
          </w:tcPr>
          <w:p w:rsidR="00BA781F" w:rsidRPr="00FA1D05" w:rsidRDefault="00BA781F" w:rsidP="00E2442E">
            <w:pPr>
              <w:pStyle w:val="Default"/>
              <w:rPr>
                <w:rFonts w:ascii="Tahoma" w:hAnsi="Tahoma" w:cs="Tahoma"/>
                <w:sz w:val="18"/>
                <w:szCs w:val="22"/>
              </w:rPr>
            </w:pPr>
            <w:r w:rsidRPr="00FA1D05">
              <w:rPr>
                <w:rFonts w:ascii="Tahoma" w:hAnsi="Tahoma" w:cs="Tahoma"/>
                <w:sz w:val="18"/>
                <w:szCs w:val="22"/>
              </w:rPr>
              <w:t>fachpraktische Ausbildung (einschließlich fachpraktischer Anleitung</w:t>
            </w:r>
            <w:r>
              <w:rPr>
                <w:rFonts w:ascii="Tahoma" w:hAnsi="Tahoma" w:cs="Tahoma"/>
                <w:sz w:val="18"/>
                <w:szCs w:val="22"/>
                <w:vertAlign w:val="superscript"/>
              </w:rPr>
              <w:t>4)</w:t>
            </w:r>
            <w:r w:rsidRPr="00FA1D05">
              <w:rPr>
                <w:rFonts w:ascii="Tahoma" w:hAnsi="Tahoma" w:cs="Tahoma"/>
                <w:sz w:val="18"/>
                <w:szCs w:val="22"/>
              </w:rPr>
              <w:t>)</w:t>
            </w:r>
          </w:p>
        </w:tc>
        <w:tc>
          <w:tcPr>
            <w:tcW w:w="805" w:type="pct"/>
            <w:shd w:val="clear" w:color="auto" w:fill="auto"/>
            <w:tcMar>
              <w:top w:w="30" w:type="dxa"/>
              <w:left w:w="30" w:type="dxa"/>
              <w:bottom w:w="30" w:type="dxa"/>
              <w:right w:w="30" w:type="dxa"/>
            </w:tcMar>
            <w:hideMark/>
          </w:tcPr>
          <w:p w:rsidR="00BA781F" w:rsidRPr="00082276" w:rsidRDefault="00BA781F" w:rsidP="00E2442E">
            <w:pPr>
              <w:pStyle w:val="Default"/>
              <w:jc w:val="center"/>
              <w:rPr>
                <w:rFonts w:ascii="Tahoma" w:hAnsi="Tahoma" w:cs="Tahoma"/>
                <w:sz w:val="18"/>
                <w:szCs w:val="22"/>
                <w:vertAlign w:val="superscript"/>
              </w:rPr>
            </w:pPr>
            <w:r w:rsidRPr="00FA1D05">
              <w:rPr>
                <w:rFonts w:ascii="Tahoma" w:hAnsi="Tahoma" w:cs="Tahoma"/>
                <w:sz w:val="18"/>
                <w:szCs w:val="22"/>
              </w:rPr>
              <w:t>19-20</w:t>
            </w:r>
          </w:p>
        </w:tc>
        <w:tc>
          <w:tcPr>
            <w:tcW w:w="806" w:type="pct"/>
            <w:shd w:val="clear" w:color="auto" w:fill="auto"/>
            <w:tcMar>
              <w:top w:w="30" w:type="dxa"/>
              <w:left w:w="30" w:type="dxa"/>
              <w:bottom w:w="30" w:type="dxa"/>
              <w:right w:w="30" w:type="dxa"/>
            </w:tcMar>
            <w:hideMark/>
          </w:tcPr>
          <w:p w:rsidR="00BA781F" w:rsidRPr="00FA1D05" w:rsidRDefault="00BA781F" w:rsidP="00E2442E">
            <w:pPr>
              <w:pStyle w:val="Default"/>
              <w:jc w:val="center"/>
              <w:rPr>
                <w:rFonts w:ascii="Tahoma" w:hAnsi="Tahoma" w:cs="Tahoma"/>
                <w:sz w:val="18"/>
                <w:szCs w:val="22"/>
              </w:rPr>
            </w:pPr>
            <w:r w:rsidRPr="00FA1D05">
              <w:rPr>
                <w:rFonts w:ascii="Tahoma" w:hAnsi="Tahoma" w:cs="Tahoma"/>
                <w:sz w:val="18"/>
                <w:szCs w:val="22"/>
              </w:rPr>
              <w:t>-</w:t>
            </w:r>
          </w:p>
        </w:tc>
      </w:tr>
    </w:tbl>
    <w:p w:rsidR="00BA781F" w:rsidRPr="00FA1D05" w:rsidRDefault="00BA781F" w:rsidP="00BA781F">
      <w:pPr>
        <w:pStyle w:val="Default"/>
        <w:spacing w:after="120"/>
        <w:rPr>
          <w:rFonts w:ascii="Tahoma" w:hAnsi="Tahoma" w:cs="Tahoma"/>
          <w:sz w:val="22"/>
          <w:szCs w:val="22"/>
        </w:rPr>
      </w:pPr>
    </w:p>
    <w:p w:rsidR="00BA781F" w:rsidRPr="00082276" w:rsidRDefault="00BA781F" w:rsidP="00BA781F">
      <w:pPr>
        <w:autoSpaceDE w:val="0"/>
        <w:autoSpaceDN w:val="0"/>
        <w:adjustRightInd w:val="0"/>
        <w:rPr>
          <w:rFonts w:ascii="Tahoma" w:hAnsi="Tahoma" w:cs="Tahoma"/>
          <w:color w:val="000000"/>
          <w:sz w:val="16"/>
        </w:rPr>
      </w:pPr>
      <w:r w:rsidRPr="00082276">
        <w:rPr>
          <w:rFonts w:ascii="Tahoma" w:hAnsi="Tahoma" w:cs="Tahoma"/>
          <w:color w:val="000000"/>
          <w:sz w:val="16"/>
        </w:rPr>
        <w:t>H</w:t>
      </w:r>
      <w:r w:rsidRPr="00833BCB">
        <w:rPr>
          <w:rFonts w:ascii="Tahoma" w:hAnsi="Tahoma" w:cs="Tahoma"/>
          <w:color w:val="000000"/>
          <w:sz w:val="16"/>
        </w:rPr>
        <w:t xml:space="preserve">inweise: </w:t>
      </w:r>
    </w:p>
    <w:p w:rsidR="00BA781F" w:rsidRPr="00833BCB" w:rsidRDefault="00BA781F" w:rsidP="00BA781F">
      <w:pPr>
        <w:autoSpaceDE w:val="0"/>
        <w:autoSpaceDN w:val="0"/>
        <w:adjustRightInd w:val="0"/>
        <w:rPr>
          <w:rFonts w:ascii="Tahoma" w:hAnsi="Tahoma" w:cs="Tahoma"/>
          <w:color w:val="000000"/>
          <w:sz w:val="16"/>
        </w:rPr>
      </w:pPr>
      <w:r>
        <w:rPr>
          <w:rFonts w:ascii="Tahoma" w:hAnsi="Tahoma" w:cs="Tahoma"/>
          <w:b/>
          <w:color w:val="000000"/>
          <w:sz w:val="16"/>
        </w:rPr>
        <w:t>Fett</w:t>
      </w:r>
      <w:r>
        <w:rPr>
          <w:rFonts w:ascii="Tahoma" w:hAnsi="Tahoma" w:cs="Tahoma"/>
          <w:color w:val="000000"/>
          <w:sz w:val="16"/>
        </w:rPr>
        <w:t xml:space="preserve"> markierte Fächer entsprechen den schriftlichen Abschlussprüfungsfächern.</w:t>
      </w:r>
    </w:p>
    <w:p w:rsidR="00BA781F" w:rsidRPr="00833BCB" w:rsidRDefault="00BA781F" w:rsidP="00BA781F">
      <w:pPr>
        <w:autoSpaceDE w:val="0"/>
        <w:autoSpaceDN w:val="0"/>
        <w:adjustRightInd w:val="0"/>
        <w:rPr>
          <w:rFonts w:ascii="Tahoma" w:hAnsi="Tahoma" w:cs="Tahoma"/>
          <w:color w:val="000000"/>
          <w:sz w:val="16"/>
        </w:rPr>
      </w:pPr>
      <w:r w:rsidRPr="00833BCB">
        <w:rPr>
          <w:rFonts w:ascii="Tahoma" w:hAnsi="Tahoma" w:cs="Tahoma"/>
          <w:color w:val="000000"/>
          <w:sz w:val="16"/>
        </w:rPr>
        <w:t>1) Die gekennzeic</w:t>
      </w:r>
      <w:r>
        <w:rPr>
          <w:rFonts w:ascii="Tahoma" w:hAnsi="Tahoma" w:cs="Tahoma"/>
          <w:color w:val="000000"/>
          <w:sz w:val="16"/>
        </w:rPr>
        <w:t xml:space="preserve">hneten Fächer werden nur in </w:t>
      </w:r>
      <w:r w:rsidRPr="00833BCB">
        <w:rPr>
          <w:rFonts w:ascii="Tahoma" w:hAnsi="Tahoma" w:cs="Tahoma"/>
          <w:color w:val="000000"/>
          <w:sz w:val="16"/>
        </w:rPr>
        <w:t>Jahrgangsstufe 11 unt</w:t>
      </w:r>
      <w:r>
        <w:rPr>
          <w:rFonts w:ascii="Tahoma" w:hAnsi="Tahoma" w:cs="Tahoma"/>
          <w:color w:val="000000"/>
          <w:sz w:val="16"/>
        </w:rPr>
        <w:t>errichtet. Die Noten werden</w:t>
      </w:r>
      <w:r w:rsidRPr="00833BCB">
        <w:rPr>
          <w:rFonts w:ascii="Tahoma" w:hAnsi="Tahoma" w:cs="Tahoma"/>
          <w:color w:val="000000"/>
          <w:sz w:val="16"/>
        </w:rPr>
        <w:t xml:space="preserve"> in d</w:t>
      </w:r>
      <w:r>
        <w:rPr>
          <w:rFonts w:ascii="Tahoma" w:hAnsi="Tahoma" w:cs="Tahoma"/>
          <w:color w:val="000000"/>
          <w:sz w:val="16"/>
        </w:rPr>
        <w:t>as Fachabiturzeugnis übertragen, gehen</w:t>
      </w:r>
      <w:r w:rsidRPr="00833BCB">
        <w:rPr>
          <w:rFonts w:ascii="Tahoma" w:hAnsi="Tahoma" w:cs="Tahoma"/>
          <w:color w:val="000000"/>
          <w:sz w:val="16"/>
        </w:rPr>
        <w:t xml:space="preserve"> in den Notenschnitt</w:t>
      </w:r>
      <w:r>
        <w:rPr>
          <w:rFonts w:ascii="Tahoma" w:hAnsi="Tahoma" w:cs="Tahoma"/>
          <w:color w:val="000000"/>
          <w:sz w:val="16"/>
        </w:rPr>
        <w:t xml:space="preserve"> und in das Gesamtergebnis mit</w:t>
      </w:r>
      <w:r w:rsidRPr="00833BCB">
        <w:rPr>
          <w:rFonts w:ascii="Tahoma" w:hAnsi="Tahoma" w:cs="Tahoma"/>
          <w:color w:val="000000"/>
          <w:sz w:val="16"/>
        </w:rPr>
        <w:t xml:space="preserve"> ein. </w:t>
      </w:r>
      <w:r>
        <w:rPr>
          <w:rFonts w:ascii="Tahoma" w:hAnsi="Tahoma" w:cs="Tahoma"/>
          <w:color w:val="000000"/>
          <w:sz w:val="16"/>
        </w:rPr>
        <w:t xml:space="preserve"> </w:t>
      </w:r>
    </w:p>
    <w:p w:rsidR="00BA781F" w:rsidRPr="00833BCB" w:rsidRDefault="00BA781F" w:rsidP="00BA781F">
      <w:pPr>
        <w:autoSpaceDE w:val="0"/>
        <w:autoSpaceDN w:val="0"/>
        <w:adjustRightInd w:val="0"/>
        <w:rPr>
          <w:rFonts w:ascii="Tahoma" w:hAnsi="Tahoma" w:cs="Tahoma"/>
          <w:color w:val="000000"/>
          <w:sz w:val="16"/>
        </w:rPr>
      </w:pPr>
      <w:r>
        <w:rPr>
          <w:rFonts w:ascii="Tahoma" w:hAnsi="Tahoma" w:cs="Tahoma"/>
          <w:color w:val="000000"/>
          <w:sz w:val="16"/>
        </w:rPr>
        <w:t>2) Hiervon eine Wochenstunde Übungen</w:t>
      </w:r>
      <w:r w:rsidRPr="00833BCB">
        <w:rPr>
          <w:rFonts w:ascii="Tahoma" w:hAnsi="Tahoma" w:cs="Tahoma"/>
          <w:color w:val="000000"/>
          <w:sz w:val="16"/>
        </w:rPr>
        <w:t xml:space="preserve"> </w:t>
      </w:r>
    </w:p>
    <w:p w:rsidR="00BA781F" w:rsidRPr="00833BCB" w:rsidRDefault="00BA781F" w:rsidP="00BA781F">
      <w:pPr>
        <w:autoSpaceDE w:val="0"/>
        <w:autoSpaceDN w:val="0"/>
        <w:adjustRightInd w:val="0"/>
        <w:rPr>
          <w:rFonts w:ascii="Tahoma" w:hAnsi="Tahoma" w:cs="Tahoma"/>
          <w:color w:val="000000"/>
          <w:sz w:val="16"/>
        </w:rPr>
      </w:pPr>
      <w:r>
        <w:rPr>
          <w:rFonts w:ascii="Tahoma" w:hAnsi="Tahoma" w:cs="Tahoma"/>
          <w:color w:val="000000"/>
          <w:sz w:val="16"/>
        </w:rPr>
        <w:t>3</w:t>
      </w:r>
      <w:r w:rsidRPr="00833BCB">
        <w:rPr>
          <w:rFonts w:ascii="Tahoma" w:hAnsi="Tahoma" w:cs="Tahoma"/>
          <w:color w:val="000000"/>
          <w:sz w:val="16"/>
        </w:rPr>
        <w:t>) Die</w:t>
      </w:r>
      <w:r>
        <w:rPr>
          <w:rFonts w:ascii="Tahoma" w:hAnsi="Tahoma" w:cs="Tahoma"/>
          <w:color w:val="000000"/>
          <w:sz w:val="16"/>
        </w:rPr>
        <w:t xml:space="preserve"> </w:t>
      </w:r>
      <w:r w:rsidRPr="00833BCB">
        <w:rPr>
          <w:rFonts w:ascii="Tahoma" w:hAnsi="Tahoma" w:cs="Tahoma"/>
          <w:color w:val="000000"/>
          <w:sz w:val="16"/>
        </w:rPr>
        <w:t>erteilten wöchentlichen Unterrichtsstunden in der Jahrgangsstufe 11</w:t>
      </w:r>
      <w:r>
        <w:rPr>
          <w:rFonts w:ascii="Tahoma" w:hAnsi="Tahoma" w:cs="Tahoma"/>
          <w:color w:val="000000"/>
          <w:sz w:val="16"/>
        </w:rPr>
        <w:t xml:space="preserve"> ergeben in der Realität</w:t>
      </w:r>
      <w:r w:rsidRPr="00833BCB">
        <w:rPr>
          <w:rFonts w:ascii="Tahoma" w:hAnsi="Tahoma" w:cs="Tahoma"/>
          <w:color w:val="000000"/>
          <w:sz w:val="16"/>
        </w:rPr>
        <w:t xml:space="preserve"> </w:t>
      </w:r>
      <w:r>
        <w:rPr>
          <w:rFonts w:ascii="Tahoma" w:hAnsi="Tahoma" w:cs="Tahoma"/>
          <w:color w:val="000000"/>
          <w:sz w:val="16"/>
        </w:rPr>
        <w:t>die doppelte Stundenanzahl derer, die in der Tabelle angegeben</w:t>
      </w:r>
      <w:r w:rsidRPr="00833BCB">
        <w:rPr>
          <w:rFonts w:ascii="Tahoma" w:hAnsi="Tahoma" w:cs="Tahoma"/>
          <w:color w:val="000000"/>
          <w:sz w:val="16"/>
        </w:rPr>
        <w:t xml:space="preserve">. Der Grund liegt in </w:t>
      </w:r>
      <w:r>
        <w:rPr>
          <w:rFonts w:ascii="Tahoma" w:hAnsi="Tahoma" w:cs="Tahoma"/>
          <w:color w:val="000000"/>
          <w:sz w:val="16"/>
        </w:rPr>
        <w:t>der Blockung des Schuljahrs in Schulu</w:t>
      </w:r>
      <w:r w:rsidRPr="00833BCB">
        <w:rPr>
          <w:rFonts w:ascii="Tahoma" w:hAnsi="Tahoma" w:cs="Tahoma"/>
          <w:color w:val="000000"/>
          <w:sz w:val="16"/>
        </w:rPr>
        <w:t xml:space="preserve">nterricht (50%) und in fachpraktische Ausbildung (ebenfalls 50%). </w:t>
      </w:r>
    </w:p>
    <w:p w:rsidR="00E14932" w:rsidRDefault="00BA781F" w:rsidP="00E14932">
      <w:pPr>
        <w:pStyle w:val="Default"/>
        <w:spacing w:after="120"/>
        <w:rPr>
          <w:rFonts w:ascii="Tahoma" w:hAnsi="Tahoma" w:cs="Tahoma"/>
          <w:sz w:val="16"/>
          <w:szCs w:val="22"/>
        </w:rPr>
      </w:pPr>
      <w:r>
        <w:rPr>
          <w:rFonts w:ascii="Tahoma" w:hAnsi="Tahoma" w:cs="Tahoma"/>
          <w:sz w:val="16"/>
          <w:szCs w:val="22"/>
        </w:rPr>
        <w:t>4) Die fachpraktische Anleitung findet in der Jahrgangsstufe 11 zweistündig während der Schulblöcke statt. Damit ergeben sich insge</w:t>
      </w:r>
      <w:r w:rsidR="00E14932">
        <w:rPr>
          <w:rFonts w:ascii="Tahoma" w:hAnsi="Tahoma" w:cs="Tahoma"/>
          <w:sz w:val="16"/>
          <w:szCs w:val="22"/>
        </w:rPr>
        <w:t>samt 34 Wochenstunden.</w:t>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6"/>
          <w:szCs w:val="22"/>
        </w:rPr>
        <w:tab/>
      </w:r>
      <w:r w:rsidR="00E14932">
        <w:rPr>
          <w:rFonts w:ascii="Tahoma" w:hAnsi="Tahoma" w:cs="Tahoma"/>
          <w:sz w:val="14"/>
          <w:szCs w:val="22"/>
        </w:rPr>
        <w:t>Stand 12</w:t>
      </w:r>
      <w:r w:rsidR="00E14932" w:rsidRPr="00F861D8">
        <w:rPr>
          <w:rFonts w:ascii="Tahoma" w:hAnsi="Tahoma" w:cs="Tahoma"/>
          <w:sz w:val="14"/>
          <w:szCs w:val="22"/>
        </w:rPr>
        <w:t>/2015</w:t>
      </w:r>
    </w:p>
    <w:p w:rsidR="00BA781F" w:rsidRDefault="00BA781F" w:rsidP="00BA781F">
      <w:pPr>
        <w:pStyle w:val="Default"/>
        <w:spacing w:after="120"/>
        <w:rPr>
          <w:rFonts w:ascii="Tahoma" w:hAnsi="Tahoma" w:cs="Tahoma"/>
          <w:sz w:val="16"/>
          <w:szCs w:val="22"/>
        </w:rPr>
      </w:pPr>
    </w:p>
    <w:p w:rsidR="00BA781F" w:rsidRPr="00FA1D05" w:rsidRDefault="00BA781F" w:rsidP="00BA781F">
      <w:pPr>
        <w:pStyle w:val="Default"/>
        <w:spacing w:after="120"/>
        <w:rPr>
          <w:rFonts w:ascii="Tahoma" w:hAnsi="Tahoma" w:cs="Tahoma"/>
          <w:sz w:val="22"/>
          <w:szCs w:val="22"/>
        </w:rPr>
      </w:pPr>
    </w:p>
    <w:p w:rsidR="004F260C" w:rsidRPr="007661C2" w:rsidRDefault="004F260C">
      <w:pPr>
        <w:rPr>
          <w:rFonts w:ascii="Tahoma" w:hAnsi="Tahoma" w:cs="Tahoma"/>
          <w:b/>
          <w:color w:val="00A0BD"/>
          <w:sz w:val="28"/>
        </w:rPr>
      </w:pPr>
    </w:p>
    <w:p w:rsidR="004F260C" w:rsidRDefault="004F260C">
      <w:pPr>
        <w:rPr>
          <w:rFonts w:ascii="Tahoma" w:hAnsi="Tahoma" w:cs="Tahoma"/>
          <w:b/>
          <w:color w:val="00A0BD"/>
          <w:sz w:val="28"/>
        </w:rPr>
      </w:pPr>
    </w:p>
    <w:p w:rsidR="00BA781F" w:rsidRPr="007661C2" w:rsidRDefault="00BA781F">
      <w:pPr>
        <w:rPr>
          <w:rFonts w:ascii="Tahoma" w:hAnsi="Tahoma" w:cs="Tahoma"/>
          <w:b/>
          <w:color w:val="00A0BD"/>
          <w:sz w:val="28"/>
        </w:rPr>
      </w:pPr>
    </w:p>
    <w:p w:rsidR="004F260C" w:rsidRPr="007661C2" w:rsidRDefault="004F260C">
      <w:pPr>
        <w:rPr>
          <w:rFonts w:ascii="Tahoma" w:hAnsi="Tahoma" w:cs="Tahoma"/>
          <w:b/>
          <w:color w:val="00A0BD"/>
          <w:sz w:val="28"/>
        </w:rPr>
      </w:pPr>
    </w:p>
    <w:p w:rsidR="004F260C" w:rsidRPr="007661C2" w:rsidRDefault="004F260C" w:rsidP="004F260C">
      <w:pPr>
        <w:jc w:val="center"/>
        <w:rPr>
          <w:rFonts w:ascii="Tahoma" w:hAnsi="Tahoma" w:cs="Tahoma"/>
          <w:b/>
          <w:color w:val="00A0BD"/>
          <w:sz w:val="28"/>
        </w:rPr>
      </w:pPr>
    </w:p>
    <w:p w:rsidR="004F260C" w:rsidRPr="007661C2" w:rsidRDefault="004F260C" w:rsidP="004F260C">
      <w:pPr>
        <w:jc w:val="center"/>
        <w:rPr>
          <w:rFonts w:ascii="Tahoma" w:hAnsi="Tahoma" w:cs="Tahoma"/>
          <w:b/>
          <w:color w:val="00A0BD"/>
          <w:sz w:val="28"/>
        </w:rPr>
      </w:pPr>
    </w:p>
    <w:p w:rsidR="004F260C" w:rsidRDefault="004F260C" w:rsidP="004F260C">
      <w:pPr>
        <w:jc w:val="center"/>
        <w:rPr>
          <w:rFonts w:ascii="Tahoma" w:hAnsi="Tahoma" w:cs="Tahoma"/>
          <w:b/>
          <w:color w:val="00A0BD"/>
          <w:sz w:val="28"/>
        </w:rPr>
      </w:pPr>
    </w:p>
    <w:p w:rsidR="004F260C" w:rsidRDefault="004F260C" w:rsidP="004F260C">
      <w:pPr>
        <w:jc w:val="center"/>
        <w:rPr>
          <w:rFonts w:ascii="Tahoma" w:hAnsi="Tahoma" w:cs="Tahoma"/>
          <w:b/>
          <w:color w:val="00A0BD"/>
          <w:sz w:val="28"/>
        </w:rPr>
      </w:pPr>
      <w:r>
        <w:rPr>
          <w:rFonts w:ascii="Tahoma" w:hAnsi="Tahoma" w:cs="Tahoma"/>
          <w:b/>
          <w:noProof/>
          <w:color w:val="00A0BD"/>
          <w:sz w:val="28"/>
          <w:lang w:eastAsia="de-DE"/>
        </w:rPr>
        <w:drawing>
          <wp:inline distT="0" distB="0" distL="0" distR="0" wp14:anchorId="2E761633" wp14:editId="033E7F5E">
            <wp:extent cx="4725670" cy="3657600"/>
            <wp:effectExtent l="0" t="0" r="0" b="0"/>
            <wp:docPr id="2" name="Grafik 2" descr="\\vserver\homes$\Marschall\Desktop\Logo Briefvorlagen\CvB-Logo_2014_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rver\homes$\Marschall\Desktop\Logo Briefvorlagen\CvB-Logo_2014_farb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5670" cy="3657600"/>
                    </a:xfrm>
                    <a:prstGeom prst="rect">
                      <a:avLst/>
                    </a:prstGeom>
                    <a:noFill/>
                    <a:ln>
                      <a:noFill/>
                    </a:ln>
                  </pic:spPr>
                </pic:pic>
              </a:graphicData>
            </a:graphic>
          </wp:inline>
        </w:drawing>
      </w:r>
    </w:p>
    <w:p w:rsidR="004F260C" w:rsidRDefault="004F260C" w:rsidP="004F260C">
      <w:pPr>
        <w:jc w:val="center"/>
        <w:rPr>
          <w:rFonts w:ascii="Tahoma" w:hAnsi="Tahoma" w:cs="Tahoma"/>
          <w:b/>
          <w:color w:val="00A0BD"/>
          <w:sz w:val="28"/>
        </w:rPr>
      </w:pPr>
    </w:p>
    <w:p w:rsidR="003F6DEF" w:rsidRDefault="003F6DEF" w:rsidP="004F260C">
      <w:pPr>
        <w:jc w:val="center"/>
        <w:rPr>
          <w:rFonts w:ascii="Tahoma" w:hAnsi="Tahoma" w:cs="Tahoma"/>
          <w:b/>
          <w:color w:val="00A0BD"/>
          <w:sz w:val="28"/>
        </w:rPr>
      </w:pPr>
    </w:p>
    <w:p w:rsidR="003F6DEF" w:rsidRDefault="003F6DEF" w:rsidP="004F260C">
      <w:pPr>
        <w:jc w:val="center"/>
        <w:rPr>
          <w:rFonts w:ascii="Tahoma" w:hAnsi="Tahoma" w:cs="Tahoma"/>
          <w:b/>
          <w:color w:val="00A0BD"/>
          <w:sz w:val="28"/>
        </w:rPr>
      </w:pPr>
    </w:p>
    <w:p w:rsidR="004F260C" w:rsidRDefault="004F260C" w:rsidP="004F260C">
      <w:pPr>
        <w:jc w:val="center"/>
        <w:rPr>
          <w:rFonts w:ascii="Tahoma" w:hAnsi="Tahoma" w:cs="Tahoma"/>
          <w:b/>
          <w:color w:val="00A0BD"/>
          <w:sz w:val="28"/>
        </w:rPr>
      </w:pPr>
    </w:p>
    <w:p w:rsidR="004F260C" w:rsidRDefault="004F260C" w:rsidP="004F260C">
      <w:pPr>
        <w:jc w:val="center"/>
        <w:rPr>
          <w:rFonts w:ascii="Tahoma" w:hAnsi="Tahoma" w:cs="Tahoma"/>
          <w:b/>
          <w:color w:val="00A0BD"/>
          <w:sz w:val="28"/>
        </w:rPr>
      </w:pPr>
    </w:p>
    <w:p w:rsidR="004F260C" w:rsidRPr="003C40E4" w:rsidRDefault="004F260C" w:rsidP="004F260C">
      <w:pPr>
        <w:jc w:val="center"/>
        <w:rPr>
          <w:rFonts w:ascii="Tahoma" w:hAnsi="Tahoma" w:cs="Tahoma"/>
          <w:b/>
          <w:color w:val="00A0BD"/>
          <w:sz w:val="70"/>
          <w:szCs w:val="70"/>
        </w:rPr>
      </w:pPr>
      <w:r w:rsidRPr="003C40E4">
        <w:rPr>
          <w:rFonts w:ascii="Tahoma" w:hAnsi="Tahoma" w:cs="Tahoma"/>
          <w:b/>
          <w:color w:val="00A0BD"/>
          <w:sz w:val="70"/>
          <w:szCs w:val="70"/>
        </w:rPr>
        <w:t>Fachoberschule</w:t>
      </w:r>
    </w:p>
    <w:p w:rsidR="007B7E33" w:rsidRPr="003C40E4" w:rsidRDefault="004F260C" w:rsidP="004F260C">
      <w:pPr>
        <w:jc w:val="center"/>
        <w:rPr>
          <w:rFonts w:ascii="Tahoma" w:hAnsi="Tahoma" w:cs="Tahoma"/>
          <w:b/>
          <w:color w:val="00A0BD"/>
          <w:sz w:val="52"/>
          <w:szCs w:val="50"/>
        </w:rPr>
      </w:pPr>
      <w:r w:rsidRPr="003C40E4">
        <w:rPr>
          <w:rFonts w:ascii="Tahoma" w:hAnsi="Tahoma" w:cs="Tahoma"/>
          <w:b/>
          <w:color w:val="00A0BD"/>
          <w:sz w:val="52"/>
          <w:szCs w:val="50"/>
        </w:rPr>
        <w:t xml:space="preserve">für Sozialwesen sowie </w:t>
      </w:r>
    </w:p>
    <w:p w:rsidR="004F260C" w:rsidRPr="003C40E4" w:rsidRDefault="004F260C" w:rsidP="004F260C">
      <w:pPr>
        <w:jc w:val="center"/>
        <w:rPr>
          <w:rFonts w:ascii="Tahoma" w:hAnsi="Tahoma" w:cs="Tahoma"/>
          <w:b/>
          <w:color w:val="00A0BD"/>
          <w:sz w:val="52"/>
          <w:szCs w:val="50"/>
        </w:rPr>
      </w:pPr>
      <w:r w:rsidRPr="003C40E4">
        <w:rPr>
          <w:rFonts w:ascii="Tahoma" w:hAnsi="Tahoma" w:cs="Tahoma"/>
          <w:b/>
          <w:color w:val="00A0BD"/>
          <w:sz w:val="52"/>
          <w:szCs w:val="50"/>
        </w:rPr>
        <w:t>Wirtschaft und Verwaltung</w:t>
      </w:r>
    </w:p>
    <w:p w:rsidR="004F260C" w:rsidRPr="004F260C" w:rsidRDefault="004F260C">
      <w:pPr>
        <w:rPr>
          <w:rFonts w:ascii="Tahoma" w:hAnsi="Tahoma" w:cs="Tahoma"/>
          <w:b/>
          <w:color w:val="00A0BD"/>
          <w:sz w:val="32"/>
        </w:rPr>
      </w:pPr>
    </w:p>
    <w:p w:rsidR="004F260C" w:rsidRDefault="004F260C">
      <w:pPr>
        <w:rPr>
          <w:rFonts w:ascii="Tahoma" w:hAnsi="Tahoma" w:cs="Tahoma"/>
          <w:b/>
          <w:color w:val="00A0BD"/>
          <w:sz w:val="28"/>
        </w:rPr>
      </w:pPr>
    </w:p>
    <w:p w:rsidR="004F260C" w:rsidRDefault="004F260C">
      <w:pPr>
        <w:rPr>
          <w:rFonts w:ascii="Tahoma" w:hAnsi="Tahoma" w:cs="Tahoma"/>
          <w:b/>
          <w:color w:val="00A0BD"/>
          <w:sz w:val="28"/>
        </w:rPr>
      </w:pPr>
    </w:p>
    <w:p w:rsidR="004F260C" w:rsidRDefault="004F260C">
      <w:pPr>
        <w:rPr>
          <w:rFonts w:ascii="Tahoma" w:hAnsi="Tahoma" w:cs="Tahoma"/>
          <w:b/>
          <w:color w:val="00A0BD"/>
          <w:sz w:val="28"/>
        </w:rPr>
      </w:pPr>
    </w:p>
    <w:p w:rsidR="004F260C" w:rsidRDefault="004F260C">
      <w:pPr>
        <w:rPr>
          <w:rFonts w:ascii="Tahoma" w:hAnsi="Tahoma" w:cs="Tahoma"/>
          <w:b/>
          <w:color w:val="00A0BD"/>
          <w:sz w:val="28"/>
        </w:rPr>
      </w:pPr>
      <w:r>
        <w:rPr>
          <w:rFonts w:ascii="Tahoma" w:hAnsi="Tahoma" w:cs="Tahoma"/>
          <w:b/>
          <w:color w:val="00A0BD"/>
          <w:sz w:val="28"/>
        </w:rPr>
        <w:br w:type="page"/>
      </w:r>
    </w:p>
    <w:p w:rsidR="00E2442E" w:rsidRDefault="00E2442E" w:rsidP="0054037E">
      <w:pPr>
        <w:rPr>
          <w:rFonts w:ascii="Tahoma" w:hAnsi="Tahoma" w:cs="Tahoma"/>
          <w:b/>
          <w:color w:val="00A0BD"/>
          <w:sz w:val="28"/>
        </w:rPr>
      </w:pPr>
    </w:p>
    <w:p w:rsidR="00273B40" w:rsidRPr="00225D58" w:rsidRDefault="00A9686F" w:rsidP="0054037E">
      <w:pPr>
        <w:rPr>
          <w:rFonts w:ascii="Tahoma" w:hAnsi="Tahoma" w:cs="Tahoma"/>
          <w:b/>
          <w:color w:val="00A0BD"/>
          <w:sz w:val="28"/>
        </w:rPr>
      </w:pPr>
      <w:r w:rsidRPr="006054A3">
        <w:rPr>
          <w:rFonts w:ascii="Tahoma" w:hAnsi="Tahoma" w:cs="Tahoma"/>
          <w:b/>
          <w:color w:val="00A0BD"/>
          <w:sz w:val="28"/>
        </w:rPr>
        <w:t>Fachoberschule</w:t>
      </w:r>
      <w:r w:rsidRPr="00225D58">
        <w:rPr>
          <w:rFonts w:ascii="Tahoma" w:hAnsi="Tahoma" w:cs="Tahoma"/>
          <w:b/>
          <w:color w:val="00A0BD"/>
          <w:sz w:val="28"/>
        </w:rPr>
        <w:t xml:space="preserve"> </w:t>
      </w:r>
      <w:r w:rsidR="00273B40" w:rsidRPr="00225D58">
        <w:rPr>
          <w:rFonts w:ascii="Tahoma" w:hAnsi="Tahoma" w:cs="Tahoma"/>
          <w:b/>
          <w:color w:val="00A0BD"/>
          <w:sz w:val="28"/>
        </w:rPr>
        <w:t>(FOS)</w:t>
      </w:r>
      <w:r w:rsidR="0054037E">
        <w:rPr>
          <w:rFonts w:ascii="Tahoma" w:hAnsi="Tahoma" w:cs="Tahoma"/>
          <w:b/>
          <w:color w:val="00A0BD"/>
          <w:sz w:val="28"/>
        </w:rPr>
        <w:tab/>
      </w:r>
      <w:r w:rsidR="0054037E">
        <w:rPr>
          <w:rFonts w:ascii="Tahoma" w:hAnsi="Tahoma" w:cs="Tahoma"/>
          <w:b/>
          <w:color w:val="00A0BD"/>
          <w:sz w:val="28"/>
        </w:rPr>
        <w:tab/>
      </w:r>
    </w:p>
    <w:p w:rsidR="00A9686F" w:rsidRPr="00273B40" w:rsidRDefault="00A9686F" w:rsidP="003F6DEF">
      <w:pPr>
        <w:ind w:right="-682"/>
        <w:rPr>
          <w:rFonts w:ascii="Tahoma" w:hAnsi="Tahoma" w:cs="Tahoma"/>
          <w:sz w:val="28"/>
        </w:rPr>
      </w:pPr>
      <w:r w:rsidRPr="00273B40">
        <w:rPr>
          <w:rFonts w:ascii="Tahoma" w:hAnsi="Tahoma" w:cs="Tahoma"/>
          <w:sz w:val="28"/>
        </w:rPr>
        <w:t>für Sozialwesen sowie Wirtschaft und Verwaltung</w:t>
      </w:r>
    </w:p>
    <w:p w:rsidR="0054037E" w:rsidRDefault="0054037E" w:rsidP="00273B40">
      <w:pPr>
        <w:pStyle w:val="Default"/>
        <w:jc w:val="center"/>
      </w:pPr>
    </w:p>
    <w:p w:rsidR="00273B40" w:rsidRPr="009678D4" w:rsidRDefault="00273B40" w:rsidP="00FC6509">
      <w:pPr>
        <w:pStyle w:val="Default"/>
        <w:pBdr>
          <w:top w:val="single" w:sz="4" w:space="0" w:color="auto"/>
          <w:left w:val="single" w:sz="4" w:space="4" w:color="auto"/>
          <w:bottom w:val="single" w:sz="4" w:space="1" w:color="auto"/>
          <w:right w:val="single" w:sz="4" w:space="0" w:color="auto"/>
        </w:pBdr>
        <w:jc w:val="center"/>
        <w:rPr>
          <w:b/>
          <w:bCs/>
          <w:sz w:val="4"/>
          <w:szCs w:val="23"/>
        </w:rPr>
      </w:pPr>
    </w:p>
    <w:p w:rsidR="00A9686F" w:rsidRPr="003F6DEF" w:rsidRDefault="00273B40"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 w:val="28"/>
          <w:szCs w:val="23"/>
        </w:rPr>
      </w:pPr>
      <w:r w:rsidRPr="003F6DEF">
        <w:rPr>
          <w:rFonts w:ascii="Tahoma" w:hAnsi="Tahoma" w:cs="Tahoma"/>
          <w:b/>
          <w:bCs/>
          <w:color w:val="FFFFFF" w:themeColor="background1"/>
          <w:sz w:val="28"/>
          <w:szCs w:val="23"/>
        </w:rPr>
        <w:t>Informationsveranstaltung FOS</w:t>
      </w:r>
      <w:r w:rsidR="00A9686F" w:rsidRPr="003F6DEF">
        <w:rPr>
          <w:rFonts w:ascii="Tahoma" w:hAnsi="Tahoma" w:cs="Tahoma"/>
          <w:b/>
          <w:bCs/>
          <w:color w:val="FFFFFF" w:themeColor="background1"/>
          <w:sz w:val="28"/>
          <w:szCs w:val="23"/>
        </w:rPr>
        <w:t xml:space="preserve"> 2016:</w:t>
      </w:r>
    </w:p>
    <w:p w:rsidR="00A9686F" w:rsidRPr="003F6DEF" w:rsidRDefault="00A9686F"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 w:val="16"/>
          <w:szCs w:val="23"/>
        </w:rPr>
      </w:pPr>
    </w:p>
    <w:p w:rsidR="00D94733" w:rsidRPr="003F6DEF" w:rsidRDefault="00D94733"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 w:val="23"/>
          <w:szCs w:val="23"/>
        </w:rPr>
      </w:pPr>
      <w:r w:rsidRPr="003F6DEF">
        <w:rPr>
          <w:rFonts w:ascii="Tahoma" w:hAnsi="Tahoma" w:cs="Tahoma"/>
          <w:b/>
          <w:color w:val="FFFFFF" w:themeColor="background1"/>
          <w:sz w:val="23"/>
          <w:szCs w:val="23"/>
        </w:rPr>
        <w:t>Dienstag, 02.02.2016 um 19:00</w:t>
      </w:r>
      <w:r w:rsidR="00A9686F" w:rsidRPr="003F6DEF">
        <w:rPr>
          <w:rFonts w:ascii="Tahoma" w:hAnsi="Tahoma" w:cs="Tahoma"/>
          <w:b/>
          <w:color w:val="FFFFFF" w:themeColor="background1"/>
          <w:sz w:val="23"/>
          <w:szCs w:val="23"/>
        </w:rPr>
        <w:t xml:space="preserve"> Uhr</w:t>
      </w:r>
    </w:p>
    <w:p w:rsidR="0054037E" w:rsidRPr="003F6DEF" w:rsidRDefault="003F6DEF" w:rsidP="003F6DEF">
      <w:pPr>
        <w:pStyle w:val="Default"/>
        <w:pBdr>
          <w:top w:val="single" w:sz="4" w:space="0" w:color="auto"/>
          <w:left w:val="single" w:sz="4" w:space="4" w:color="auto"/>
          <w:bottom w:val="single" w:sz="4" w:space="1" w:color="auto"/>
          <w:right w:val="single" w:sz="4" w:space="0" w:color="auto"/>
        </w:pBdr>
        <w:shd w:val="clear" w:color="auto" w:fill="00A0BD"/>
        <w:tabs>
          <w:tab w:val="center" w:pos="4478"/>
          <w:tab w:val="left" w:pos="7859"/>
        </w:tabs>
        <w:rPr>
          <w:rFonts w:ascii="Tahoma" w:hAnsi="Tahoma" w:cs="Tahoma"/>
          <w:color w:val="FFFFFF" w:themeColor="background1"/>
          <w:sz w:val="22"/>
          <w:szCs w:val="23"/>
        </w:rPr>
      </w:pPr>
      <w:r w:rsidRPr="003F6DEF">
        <w:rPr>
          <w:rFonts w:ascii="Tahoma" w:hAnsi="Tahoma" w:cs="Tahoma"/>
          <w:color w:val="FFFFFF" w:themeColor="background1"/>
          <w:sz w:val="22"/>
          <w:szCs w:val="23"/>
        </w:rPr>
        <w:tab/>
      </w:r>
      <w:r w:rsidR="00A9686F" w:rsidRPr="003F6DEF">
        <w:rPr>
          <w:rFonts w:ascii="Tahoma" w:hAnsi="Tahoma" w:cs="Tahoma"/>
          <w:color w:val="FFFFFF" w:themeColor="background1"/>
          <w:sz w:val="22"/>
          <w:szCs w:val="23"/>
        </w:rPr>
        <w:t>im Atrium der Christian-von-Bomhard-Schule</w:t>
      </w:r>
      <w:r w:rsidRPr="003F6DEF">
        <w:rPr>
          <w:rFonts w:ascii="Tahoma" w:hAnsi="Tahoma" w:cs="Tahoma"/>
          <w:color w:val="FFFFFF" w:themeColor="background1"/>
          <w:sz w:val="22"/>
          <w:szCs w:val="23"/>
        </w:rPr>
        <w:tab/>
      </w:r>
    </w:p>
    <w:p w:rsidR="0054037E" w:rsidRPr="003F6DEF" w:rsidRDefault="0054037E"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 w:val="22"/>
          <w:szCs w:val="23"/>
        </w:rPr>
      </w:pPr>
    </w:p>
    <w:p w:rsidR="00D94733" w:rsidRPr="003F6DEF" w:rsidRDefault="00A9686F"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Cs w:val="23"/>
        </w:rPr>
      </w:pPr>
      <w:r w:rsidRPr="003F6DEF">
        <w:rPr>
          <w:rFonts w:ascii="Tahoma" w:hAnsi="Tahoma" w:cs="Tahoma"/>
          <w:b/>
          <w:bCs/>
          <w:color w:val="FFFFFF" w:themeColor="background1"/>
          <w:sz w:val="28"/>
          <w:szCs w:val="23"/>
        </w:rPr>
        <w:t>Anmeldung</w:t>
      </w:r>
      <w:r w:rsidR="00D94733" w:rsidRPr="003F6DEF">
        <w:rPr>
          <w:rFonts w:ascii="Tahoma" w:hAnsi="Tahoma" w:cs="Tahoma"/>
          <w:b/>
          <w:bCs/>
          <w:color w:val="FFFFFF" w:themeColor="background1"/>
          <w:sz w:val="28"/>
          <w:szCs w:val="23"/>
        </w:rPr>
        <w:t>:</w:t>
      </w:r>
    </w:p>
    <w:p w:rsidR="00A9686F" w:rsidRPr="003F6DEF" w:rsidRDefault="00A9686F"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b/>
          <w:bCs/>
          <w:color w:val="FFFFFF" w:themeColor="background1"/>
          <w:szCs w:val="23"/>
        </w:rPr>
      </w:pPr>
      <w:r w:rsidRPr="003F6DEF">
        <w:rPr>
          <w:rFonts w:ascii="Tahoma" w:hAnsi="Tahoma" w:cs="Tahoma"/>
          <w:b/>
          <w:bCs/>
          <w:color w:val="FFFFFF" w:themeColor="background1"/>
          <w:szCs w:val="23"/>
        </w:rPr>
        <w:t xml:space="preserve"> vom 22. Februar bis 4. März 2016</w:t>
      </w:r>
    </w:p>
    <w:p w:rsidR="00A9686F" w:rsidRPr="003F6DEF" w:rsidRDefault="00A9686F"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 w:val="16"/>
          <w:szCs w:val="23"/>
        </w:rPr>
      </w:pPr>
    </w:p>
    <w:p w:rsidR="009678D4" w:rsidRPr="003F6DEF" w:rsidRDefault="00A9686F"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 w:val="20"/>
          <w:szCs w:val="23"/>
        </w:rPr>
      </w:pPr>
      <w:r w:rsidRPr="003F6DEF">
        <w:rPr>
          <w:rFonts w:ascii="Tahoma" w:hAnsi="Tahoma" w:cs="Tahoma"/>
          <w:color w:val="FFFFFF" w:themeColor="background1"/>
          <w:sz w:val="20"/>
          <w:szCs w:val="23"/>
        </w:rPr>
        <w:t>Montag bis Freitag, durchgehend von 08:0</w:t>
      </w:r>
      <w:r w:rsidR="00823E28" w:rsidRPr="003F6DEF">
        <w:rPr>
          <w:rFonts w:ascii="Tahoma" w:hAnsi="Tahoma" w:cs="Tahoma"/>
          <w:color w:val="FFFFFF" w:themeColor="background1"/>
          <w:sz w:val="20"/>
          <w:szCs w:val="23"/>
        </w:rPr>
        <w:t xml:space="preserve">0 bis 16:00 Uhr </w:t>
      </w:r>
    </w:p>
    <w:p w:rsidR="00A9686F" w:rsidRPr="003F6DEF" w:rsidRDefault="00823E28" w:rsidP="003F6DEF">
      <w:pPr>
        <w:pStyle w:val="Default"/>
        <w:pBdr>
          <w:top w:val="single" w:sz="4" w:space="0" w:color="auto"/>
          <w:left w:val="single" w:sz="4" w:space="4" w:color="auto"/>
          <w:bottom w:val="single" w:sz="4" w:space="1" w:color="auto"/>
          <w:right w:val="single" w:sz="4" w:space="0" w:color="auto"/>
        </w:pBdr>
        <w:shd w:val="clear" w:color="auto" w:fill="00A0BD"/>
        <w:jc w:val="center"/>
        <w:rPr>
          <w:rFonts w:ascii="Tahoma" w:hAnsi="Tahoma" w:cs="Tahoma"/>
          <w:color w:val="FFFFFF" w:themeColor="background1"/>
          <w:sz w:val="20"/>
        </w:rPr>
      </w:pPr>
      <w:r w:rsidRPr="003F6DEF">
        <w:rPr>
          <w:rFonts w:ascii="Tahoma" w:hAnsi="Tahoma" w:cs="Tahoma"/>
          <w:color w:val="FFFFFF" w:themeColor="background1"/>
          <w:sz w:val="20"/>
          <w:szCs w:val="23"/>
        </w:rPr>
        <w:t>im Sekretariat b</w:t>
      </w:r>
      <w:r w:rsidR="00A9686F" w:rsidRPr="003F6DEF">
        <w:rPr>
          <w:rFonts w:ascii="Tahoma" w:hAnsi="Tahoma" w:cs="Tahoma"/>
          <w:color w:val="FFFFFF" w:themeColor="background1"/>
          <w:sz w:val="20"/>
          <w:szCs w:val="23"/>
        </w:rPr>
        <w:t>ei Frau Düll und Herrn Hirsch in den Räumen</w:t>
      </w:r>
      <w:r w:rsidR="009678D4" w:rsidRPr="003F6DEF">
        <w:rPr>
          <w:rFonts w:ascii="Tahoma" w:hAnsi="Tahoma" w:cs="Tahoma"/>
          <w:color w:val="FFFFFF" w:themeColor="background1"/>
          <w:sz w:val="20"/>
          <w:szCs w:val="23"/>
        </w:rPr>
        <w:t xml:space="preserve"> 102 und 103</w:t>
      </w:r>
    </w:p>
    <w:tbl>
      <w:tblPr>
        <w:tblW w:w="9747" w:type="dxa"/>
        <w:tblBorders>
          <w:top w:val="nil"/>
          <w:left w:val="nil"/>
          <w:bottom w:val="nil"/>
          <w:right w:val="nil"/>
        </w:tblBorders>
        <w:tblLayout w:type="fixed"/>
        <w:tblLook w:val="0000" w:firstRow="0" w:lastRow="0" w:firstColumn="0" w:lastColumn="0" w:noHBand="0" w:noVBand="0"/>
      </w:tblPr>
      <w:tblGrid>
        <w:gridCol w:w="2518"/>
        <w:gridCol w:w="7229"/>
      </w:tblGrid>
      <w:tr w:rsidR="00A9686F" w:rsidRPr="0015422B" w:rsidTr="006D687F">
        <w:trPr>
          <w:trHeight w:val="2189"/>
        </w:trPr>
        <w:tc>
          <w:tcPr>
            <w:tcW w:w="2518" w:type="dxa"/>
          </w:tcPr>
          <w:p w:rsidR="009678D4" w:rsidRDefault="009678D4">
            <w:pPr>
              <w:pStyle w:val="Default"/>
              <w:rPr>
                <w:rFonts w:ascii="Tahoma" w:hAnsi="Tahoma" w:cs="Tahoma"/>
                <w:sz w:val="22"/>
              </w:rPr>
            </w:pPr>
          </w:p>
          <w:p w:rsidR="00A9686F" w:rsidRPr="0015422B" w:rsidRDefault="00A9686F">
            <w:pPr>
              <w:pStyle w:val="Default"/>
              <w:rPr>
                <w:rFonts w:ascii="Tahoma" w:hAnsi="Tahoma" w:cs="Tahoma"/>
                <w:sz w:val="23"/>
                <w:szCs w:val="23"/>
              </w:rPr>
            </w:pPr>
            <w:r w:rsidRPr="00225D58">
              <w:rPr>
                <w:rFonts w:ascii="Tahoma" w:hAnsi="Tahoma" w:cs="Tahoma"/>
                <w:b/>
                <w:color w:val="00A0BD"/>
                <w:szCs w:val="22"/>
              </w:rPr>
              <w:t>Bildungsziel</w:t>
            </w:r>
            <w:r w:rsidRPr="00FC6509">
              <w:rPr>
                <w:rFonts w:ascii="Tahoma" w:hAnsi="Tahoma" w:cs="Tahoma"/>
                <w:b/>
                <w:color w:val="36DCD4"/>
                <w:szCs w:val="22"/>
              </w:rPr>
              <w:t xml:space="preserve"> </w:t>
            </w:r>
          </w:p>
        </w:tc>
        <w:tc>
          <w:tcPr>
            <w:tcW w:w="7229" w:type="dxa"/>
          </w:tcPr>
          <w:p w:rsidR="009678D4" w:rsidRPr="009678D4" w:rsidRDefault="009678D4" w:rsidP="00782B47">
            <w:pPr>
              <w:pStyle w:val="Default"/>
              <w:spacing w:after="120"/>
              <w:rPr>
                <w:rFonts w:ascii="Tahoma" w:hAnsi="Tahoma" w:cs="Tahoma"/>
                <w:sz w:val="14"/>
                <w:szCs w:val="22"/>
              </w:rPr>
            </w:pPr>
          </w:p>
          <w:p w:rsidR="00A9686F" w:rsidRPr="0015422B" w:rsidRDefault="00A9686F" w:rsidP="00782B47">
            <w:pPr>
              <w:pStyle w:val="Default"/>
              <w:spacing w:after="120"/>
              <w:rPr>
                <w:rFonts w:ascii="Tahoma" w:hAnsi="Tahoma" w:cs="Tahoma"/>
                <w:sz w:val="22"/>
                <w:szCs w:val="22"/>
              </w:rPr>
            </w:pPr>
            <w:r w:rsidRPr="0015422B">
              <w:rPr>
                <w:rFonts w:ascii="Tahoma" w:hAnsi="Tahoma" w:cs="Tahoma"/>
                <w:sz w:val="22"/>
                <w:szCs w:val="22"/>
              </w:rPr>
              <w:t xml:space="preserve">Die </w:t>
            </w:r>
            <w:r w:rsidRPr="0015422B">
              <w:rPr>
                <w:rFonts w:ascii="Tahoma" w:hAnsi="Tahoma" w:cs="Tahoma"/>
                <w:b/>
                <w:bCs/>
                <w:sz w:val="22"/>
                <w:szCs w:val="22"/>
              </w:rPr>
              <w:t xml:space="preserve">Fachoberschule </w:t>
            </w:r>
            <w:r w:rsidRPr="0015422B">
              <w:rPr>
                <w:rFonts w:ascii="Tahoma" w:hAnsi="Tahoma" w:cs="Tahoma"/>
                <w:sz w:val="22"/>
                <w:szCs w:val="22"/>
              </w:rPr>
              <w:t xml:space="preserve">führt in zwei Jahren (Jahrgangsstufen 11 und 12) zum </w:t>
            </w:r>
            <w:r w:rsidRPr="0015422B">
              <w:rPr>
                <w:rFonts w:ascii="Tahoma" w:hAnsi="Tahoma" w:cs="Tahoma"/>
                <w:b/>
                <w:bCs/>
                <w:sz w:val="22"/>
                <w:szCs w:val="22"/>
              </w:rPr>
              <w:t xml:space="preserve">Fachabitur, </w:t>
            </w:r>
            <w:r w:rsidR="002E7DFB">
              <w:rPr>
                <w:rFonts w:ascii="Tahoma" w:hAnsi="Tahoma" w:cs="Tahoma"/>
                <w:sz w:val="22"/>
                <w:szCs w:val="22"/>
              </w:rPr>
              <w:t>welches</w:t>
            </w:r>
            <w:r w:rsidR="003527DD">
              <w:rPr>
                <w:rFonts w:ascii="Tahoma" w:hAnsi="Tahoma" w:cs="Tahoma"/>
                <w:sz w:val="22"/>
                <w:szCs w:val="22"/>
              </w:rPr>
              <w:t xml:space="preserve"> zum Studium an </w:t>
            </w:r>
            <w:r w:rsidR="00D94733">
              <w:rPr>
                <w:rFonts w:ascii="Tahoma" w:hAnsi="Tahoma" w:cs="Tahoma"/>
                <w:sz w:val="22"/>
                <w:szCs w:val="22"/>
              </w:rPr>
              <w:t xml:space="preserve">deutschen </w:t>
            </w:r>
            <w:r w:rsidRPr="0015422B">
              <w:rPr>
                <w:rFonts w:ascii="Tahoma" w:hAnsi="Tahoma" w:cs="Tahoma"/>
                <w:sz w:val="22"/>
                <w:szCs w:val="22"/>
              </w:rPr>
              <w:t>Fachhochschule</w:t>
            </w:r>
            <w:r w:rsidR="00A91593" w:rsidRPr="0015422B">
              <w:rPr>
                <w:rFonts w:ascii="Tahoma" w:hAnsi="Tahoma" w:cs="Tahoma"/>
                <w:sz w:val="22"/>
                <w:szCs w:val="22"/>
              </w:rPr>
              <w:t>n</w:t>
            </w:r>
            <w:r w:rsidR="00D94733">
              <w:rPr>
                <w:rFonts w:ascii="Tahoma" w:hAnsi="Tahoma" w:cs="Tahoma"/>
                <w:sz w:val="22"/>
                <w:szCs w:val="22"/>
              </w:rPr>
              <w:t xml:space="preserve"> berechtigt.</w:t>
            </w:r>
          </w:p>
          <w:p w:rsidR="003527DD" w:rsidRDefault="00A9686F" w:rsidP="00782B47">
            <w:pPr>
              <w:pStyle w:val="Default"/>
              <w:spacing w:after="120"/>
              <w:rPr>
                <w:rFonts w:ascii="Tahoma" w:hAnsi="Tahoma" w:cs="Tahoma"/>
                <w:sz w:val="22"/>
                <w:szCs w:val="22"/>
              </w:rPr>
            </w:pPr>
            <w:r w:rsidRPr="0015422B">
              <w:rPr>
                <w:rFonts w:ascii="Tahoma" w:hAnsi="Tahoma" w:cs="Tahoma"/>
                <w:sz w:val="22"/>
                <w:szCs w:val="22"/>
              </w:rPr>
              <w:t xml:space="preserve">Sie vermittelt eine </w:t>
            </w:r>
            <w:r w:rsidRPr="0015422B">
              <w:rPr>
                <w:rFonts w:ascii="Tahoma" w:hAnsi="Tahoma" w:cs="Tahoma"/>
                <w:b/>
                <w:bCs/>
                <w:sz w:val="22"/>
                <w:szCs w:val="22"/>
              </w:rPr>
              <w:t xml:space="preserve">allgemeine, fachtheoretische </w:t>
            </w:r>
            <w:r w:rsidRPr="0015422B">
              <w:rPr>
                <w:rFonts w:ascii="Tahoma" w:hAnsi="Tahoma" w:cs="Tahoma"/>
                <w:sz w:val="22"/>
                <w:szCs w:val="22"/>
              </w:rPr>
              <w:t xml:space="preserve">und </w:t>
            </w:r>
            <w:r w:rsidRPr="0015422B">
              <w:rPr>
                <w:rFonts w:ascii="Tahoma" w:hAnsi="Tahoma" w:cs="Tahoma"/>
                <w:b/>
                <w:bCs/>
                <w:sz w:val="22"/>
                <w:szCs w:val="22"/>
              </w:rPr>
              <w:t>fachpraktische Ausbildung</w:t>
            </w:r>
            <w:r w:rsidR="00D94733">
              <w:rPr>
                <w:rFonts w:ascii="Tahoma" w:hAnsi="Tahoma" w:cs="Tahoma"/>
                <w:sz w:val="22"/>
                <w:szCs w:val="22"/>
              </w:rPr>
              <w:t>.</w:t>
            </w:r>
          </w:p>
          <w:p w:rsidR="00A9686F" w:rsidRPr="0015422B" w:rsidRDefault="00A9686F" w:rsidP="007B7E33">
            <w:pPr>
              <w:pStyle w:val="Default"/>
              <w:spacing w:after="120"/>
              <w:rPr>
                <w:rFonts w:ascii="Tahoma" w:hAnsi="Tahoma" w:cs="Tahoma"/>
                <w:sz w:val="22"/>
                <w:szCs w:val="22"/>
              </w:rPr>
            </w:pPr>
            <w:r w:rsidRPr="0015422B">
              <w:rPr>
                <w:rFonts w:ascii="Tahoma" w:hAnsi="Tahoma" w:cs="Tahoma"/>
                <w:sz w:val="22"/>
                <w:szCs w:val="22"/>
              </w:rPr>
              <w:t xml:space="preserve">Die </w:t>
            </w:r>
            <w:r w:rsidRPr="0015422B">
              <w:rPr>
                <w:rFonts w:ascii="Tahoma" w:hAnsi="Tahoma" w:cs="Tahoma"/>
                <w:b/>
                <w:bCs/>
                <w:sz w:val="22"/>
                <w:szCs w:val="22"/>
              </w:rPr>
              <w:t xml:space="preserve">fachpraktische Ausbildung </w:t>
            </w:r>
            <w:r w:rsidRPr="0015422B">
              <w:rPr>
                <w:rFonts w:ascii="Tahoma" w:hAnsi="Tahoma" w:cs="Tahoma"/>
                <w:sz w:val="22"/>
                <w:szCs w:val="22"/>
              </w:rPr>
              <w:t xml:space="preserve">findet </w:t>
            </w:r>
            <w:r w:rsidR="002E7DFB">
              <w:rPr>
                <w:rFonts w:ascii="Tahoma" w:hAnsi="Tahoma" w:cs="Tahoma"/>
                <w:sz w:val="22"/>
                <w:szCs w:val="22"/>
              </w:rPr>
              <w:t xml:space="preserve">ausschließlich </w:t>
            </w:r>
            <w:r w:rsidRPr="0015422B">
              <w:rPr>
                <w:rFonts w:ascii="Tahoma" w:hAnsi="Tahoma" w:cs="Tahoma"/>
                <w:sz w:val="22"/>
                <w:szCs w:val="22"/>
              </w:rPr>
              <w:t xml:space="preserve">in der </w:t>
            </w:r>
            <w:r w:rsidRPr="0015422B">
              <w:rPr>
                <w:rFonts w:ascii="Tahoma" w:hAnsi="Tahoma" w:cs="Tahoma"/>
                <w:b/>
                <w:bCs/>
                <w:sz w:val="22"/>
                <w:szCs w:val="22"/>
              </w:rPr>
              <w:t xml:space="preserve">Jahrgangsstufe 11 </w:t>
            </w:r>
            <w:r w:rsidRPr="0015422B">
              <w:rPr>
                <w:rFonts w:ascii="Tahoma" w:hAnsi="Tahoma" w:cs="Tahoma"/>
                <w:sz w:val="22"/>
                <w:szCs w:val="22"/>
              </w:rPr>
              <w:t xml:space="preserve">statt. </w:t>
            </w:r>
            <w:r w:rsidR="002E7DFB">
              <w:rPr>
                <w:rFonts w:ascii="Tahoma" w:hAnsi="Tahoma" w:cs="Tahoma"/>
                <w:sz w:val="22"/>
                <w:szCs w:val="22"/>
              </w:rPr>
              <w:t>Schulu</w:t>
            </w:r>
            <w:r w:rsidRPr="0015422B">
              <w:rPr>
                <w:rFonts w:ascii="Tahoma" w:hAnsi="Tahoma" w:cs="Tahoma"/>
                <w:sz w:val="22"/>
                <w:szCs w:val="22"/>
              </w:rPr>
              <w:t>nterricht un</w:t>
            </w:r>
            <w:r w:rsidR="00A91593" w:rsidRPr="0015422B">
              <w:rPr>
                <w:rFonts w:ascii="Tahoma" w:hAnsi="Tahoma" w:cs="Tahoma"/>
                <w:sz w:val="22"/>
                <w:szCs w:val="22"/>
              </w:rPr>
              <w:t xml:space="preserve">d </w:t>
            </w:r>
            <w:r w:rsidR="003527DD">
              <w:rPr>
                <w:rFonts w:ascii="Tahoma" w:hAnsi="Tahoma" w:cs="Tahoma"/>
                <w:sz w:val="22"/>
                <w:szCs w:val="22"/>
              </w:rPr>
              <w:t xml:space="preserve">fachpraktische Ausbildung </w:t>
            </w:r>
            <w:r w:rsidR="00A91593" w:rsidRPr="0015422B">
              <w:rPr>
                <w:rFonts w:ascii="Tahoma" w:hAnsi="Tahoma" w:cs="Tahoma"/>
                <w:sz w:val="22"/>
                <w:szCs w:val="22"/>
              </w:rPr>
              <w:t xml:space="preserve">wechseln sich </w:t>
            </w:r>
            <w:r w:rsidR="001D7A8A">
              <w:rPr>
                <w:rFonts w:ascii="Tahoma" w:hAnsi="Tahoma" w:cs="Tahoma"/>
                <w:sz w:val="22"/>
                <w:szCs w:val="22"/>
              </w:rPr>
              <w:t>hierbei</w:t>
            </w:r>
            <w:r w:rsidR="002E7DFB">
              <w:rPr>
                <w:rFonts w:ascii="Tahoma" w:hAnsi="Tahoma" w:cs="Tahoma"/>
                <w:sz w:val="22"/>
                <w:szCs w:val="22"/>
              </w:rPr>
              <w:t xml:space="preserve"> </w:t>
            </w:r>
            <w:r w:rsidR="001D7A8A">
              <w:rPr>
                <w:rFonts w:ascii="Tahoma" w:hAnsi="Tahoma" w:cs="Tahoma"/>
                <w:sz w:val="22"/>
                <w:szCs w:val="22"/>
              </w:rPr>
              <w:t xml:space="preserve">im zwei- bis dreiwöchentlichen </w:t>
            </w:r>
            <w:r w:rsidR="00A91593" w:rsidRPr="0015422B">
              <w:rPr>
                <w:rFonts w:ascii="Tahoma" w:hAnsi="Tahoma" w:cs="Tahoma"/>
                <w:sz w:val="22"/>
                <w:szCs w:val="22"/>
              </w:rPr>
              <w:t>Rhythmus</w:t>
            </w:r>
            <w:r w:rsidRPr="0015422B">
              <w:rPr>
                <w:rFonts w:ascii="Tahoma" w:hAnsi="Tahoma" w:cs="Tahoma"/>
                <w:sz w:val="22"/>
                <w:szCs w:val="22"/>
              </w:rPr>
              <w:t xml:space="preserve"> ab. </w:t>
            </w:r>
            <w:r w:rsidR="00A91593" w:rsidRPr="0015422B">
              <w:rPr>
                <w:rFonts w:ascii="Tahoma" w:hAnsi="Tahoma" w:cs="Tahoma"/>
                <w:sz w:val="22"/>
                <w:szCs w:val="22"/>
              </w:rPr>
              <w:t>Das Praktikum findet</w:t>
            </w:r>
            <w:r w:rsidR="002E7DFB">
              <w:rPr>
                <w:rFonts w:ascii="Tahoma" w:hAnsi="Tahoma" w:cs="Tahoma"/>
                <w:sz w:val="22"/>
                <w:szCs w:val="22"/>
              </w:rPr>
              <w:t xml:space="preserve"> je nach Ausbildungsrichtung</w:t>
            </w:r>
            <w:r w:rsidR="00A91593" w:rsidRPr="0015422B">
              <w:rPr>
                <w:rFonts w:ascii="Tahoma" w:hAnsi="Tahoma" w:cs="Tahoma"/>
                <w:sz w:val="22"/>
                <w:szCs w:val="22"/>
              </w:rPr>
              <w:t xml:space="preserve"> in re</w:t>
            </w:r>
            <w:r w:rsidR="002E7DFB">
              <w:rPr>
                <w:rFonts w:ascii="Tahoma" w:hAnsi="Tahoma" w:cs="Tahoma"/>
                <w:sz w:val="22"/>
                <w:szCs w:val="22"/>
              </w:rPr>
              <w:t xml:space="preserve">gionalen sozialen </w:t>
            </w:r>
            <w:r w:rsidR="003527DD">
              <w:rPr>
                <w:rFonts w:ascii="Tahoma" w:hAnsi="Tahoma" w:cs="Tahoma"/>
                <w:sz w:val="22"/>
                <w:szCs w:val="22"/>
              </w:rPr>
              <w:t xml:space="preserve">Einrichtungen </w:t>
            </w:r>
            <w:r w:rsidR="007B7E33">
              <w:rPr>
                <w:rFonts w:ascii="Tahoma" w:hAnsi="Tahoma" w:cs="Tahoma"/>
                <w:sz w:val="22"/>
                <w:szCs w:val="22"/>
              </w:rPr>
              <w:t xml:space="preserve">bzw. in privatwirtschaftlichen Unternehmen </w:t>
            </w:r>
            <w:r w:rsidR="003527DD">
              <w:rPr>
                <w:rFonts w:ascii="Tahoma" w:hAnsi="Tahoma" w:cs="Tahoma"/>
                <w:sz w:val="22"/>
                <w:szCs w:val="22"/>
              </w:rPr>
              <w:t xml:space="preserve">und </w:t>
            </w:r>
            <w:r w:rsidR="007B7E33">
              <w:rPr>
                <w:rFonts w:ascii="Tahoma" w:hAnsi="Tahoma" w:cs="Tahoma"/>
                <w:sz w:val="22"/>
                <w:szCs w:val="22"/>
              </w:rPr>
              <w:t>öffentlicher Verwaltung</w:t>
            </w:r>
            <w:r w:rsidR="00A91593" w:rsidRPr="0015422B">
              <w:rPr>
                <w:rFonts w:ascii="Tahoma" w:hAnsi="Tahoma" w:cs="Tahoma"/>
                <w:sz w:val="22"/>
                <w:szCs w:val="22"/>
              </w:rPr>
              <w:t xml:space="preserve"> statt. In der</w:t>
            </w:r>
            <w:r w:rsidRPr="0015422B">
              <w:rPr>
                <w:rFonts w:ascii="Tahoma" w:hAnsi="Tahoma" w:cs="Tahoma"/>
                <w:sz w:val="22"/>
                <w:szCs w:val="22"/>
              </w:rPr>
              <w:t xml:space="preserve"> </w:t>
            </w:r>
            <w:r w:rsidR="002E7DFB">
              <w:rPr>
                <w:rFonts w:ascii="Tahoma" w:hAnsi="Tahoma" w:cs="Tahoma"/>
                <w:b/>
                <w:bCs/>
                <w:sz w:val="22"/>
                <w:szCs w:val="22"/>
              </w:rPr>
              <w:t>Jahrgangsstufe</w:t>
            </w:r>
            <w:r w:rsidRPr="0015422B">
              <w:rPr>
                <w:rFonts w:ascii="Tahoma" w:hAnsi="Tahoma" w:cs="Tahoma"/>
                <w:b/>
                <w:bCs/>
                <w:sz w:val="22"/>
                <w:szCs w:val="22"/>
              </w:rPr>
              <w:t xml:space="preserve"> 12 </w:t>
            </w:r>
            <w:r w:rsidRPr="0015422B">
              <w:rPr>
                <w:rFonts w:ascii="Tahoma" w:hAnsi="Tahoma" w:cs="Tahoma"/>
                <w:sz w:val="22"/>
                <w:szCs w:val="22"/>
              </w:rPr>
              <w:t>findet der Unterricht aussc</w:t>
            </w:r>
            <w:r w:rsidR="0015422B" w:rsidRPr="0015422B">
              <w:rPr>
                <w:rFonts w:ascii="Tahoma" w:hAnsi="Tahoma" w:cs="Tahoma"/>
                <w:sz w:val="22"/>
                <w:szCs w:val="22"/>
              </w:rPr>
              <w:t>hließlich in der Schule statt.</w:t>
            </w:r>
          </w:p>
        </w:tc>
      </w:tr>
    </w:tbl>
    <w:p w:rsidR="00A91593" w:rsidRPr="0015422B" w:rsidRDefault="00A91593" w:rsidP="00A91593">
      <w:pPr>
        <w:pStyle w:val="Default"/>
        <w:rPr>
          <w:rFonts w:ascii="Tahoma" w:hAnsi="Tahoma" w:cs="Tahoma"/>
        </w:rPr>
      </w:pPr>
    </w:p>
    <w:tbl>
      <w:tblPr>
        <w:tblW w:w="9970" w:type="dxa"/>
        <w:tblBorders>
          <w:top w:val="nil"/>
          <w:left w:val="nil"/>
          <w:bottom w:val="nil"/>
          <w:right w:val="nil"/>
        </w:tblBorders>
        <w:tblLayout w:type="fixed"/>
        <w:tblLook w:val="0000" w:firstRow="0" w:lastRow="0" w:firstColumn="0" w:lastColumn="0" w:noHBand="0" w:noVBand="0"/>
      </w:tblPr>
      <w:tblGrid>
        <w:gridCol w:w="2515"/>
        <w:gridCol w:w="8"/>
        <w:gridCol w:w="6693"/>
        <w:gridCol w:w="27"/>
        <w:gridCol w:w="134"/>
        <w:gridCol w:w="593"/>
      </w:tblGrid>
      <w:tr w:rsidR="00A91593" w:rsidRPr="0015422B" w:rsidTr="000453B2">
        <w:trPr>
          <w:trHeight w:val="272"/>
        </w:trPr>
        <w:tc>
          <w:tcPr>
            <w:tcW w:w="2523" w:type="dxa"/>
            <w:gridSpan w:val="2"/>
          </w:tcPr>
          <w:p w:rsidR="00A91593" w:rsidRPr="00225D58" w:rsidRDefault="00A91593">
            <w:pPr>
              <w:pStyle w:val="Default"/>
              <w:rPr>
                <w:rFonts w:ascii="Tahoma" w:hAnsi="Tahoma" w:cs="Tahoma"/>
                <w:b/>
                <w:color w:val="00A0BD"/>
                <w:szCs w:val="22"/>
              </w:rPr>
            </w:pPr>
            <w:r w:rsidRPr="00225D58">
              <w:rPr>
                <w:rFonts w:ascii="Tahoma" w:hAnsi="Tahoma" w:cs="Tahoma"/>
                <w:b/>
                <w:color w:val="00A0BD"/>
                <w:szCs w:val="22"/>
              </w:rPr>
              <w:t>Ausbildungs-</w:t>
            </w:r>
          </w:p>
          <w:p w:rsidR="00A91593" w:rsidRPr="00225D58" w:rsidRDefault="00A91593">
            <w:pPr>
              <w:pStyle w:val="Default"/>
              <w:rPr>
                <w:rFonts w:ascii="Tahoma" w:hAnsi="Tahoma" w:cs="Tahoma"/>
                <w:b/>
                <w:color w:val="00A0BD"/>
                <w:szCs w:val="22"/>
              </w:rPr>
            </w:pPr>
            <w:r w:rsidRPr="00225D58">
              <w:rPr>
                <w:rFonts w:ascii="Tahoma" w:hAnsi="Tahoma" w:cs="Tahoma"/>
                <w:b/>
                <w:color w:val="00A0BD"/>
                <w:szCs w:val="22"/>
              </w:rPr>
              <w:t xml:space="preserve">richtungen </w:t>
            </w:r>
          </w:p>
          <w:p w:rsidR="00273B40" w:rsidRPr="0015422B" w:rsidRDefault="00273B40">
            <w:pPr>
              <w:pStyle w:val="Default"/>
              <w:rPr>
                <w:rFonts w:ascii="Tahoma" w:hAnsi="Tahoma" w:cs="Tahoma"/>
                <w:sz w:val="23"/>
                <w:szCs w:val="23"/>
              </w:rPr>
            </w:pPr>
          </w:p>
        </w:tc>
        <w:tc>
          <w:tcPr>
            <w:tcW w:w="7447" w:type="dxa"/>
            <w:gridSpan w:val="4"/>
          </w:tcPr>
          <w:p w:rsidR="00A91593" w:rsidRPr="0015422B" w:rsidRDefault="002E7DFB">
            <w:pPr>
              <w:pStyle w:val="Default"/>
              <w:rPr>
                <w:rFonts w:ascii="Tahoma" w:hAnsi="Tahoma" w:cs="Tahoma"/>
                <w:szCs w:val="28"/>
              </w:rPr>
            </w:pPr>
            <w:r>
              <w:rPr>
                <w:rFonts w:ascii="Tahoma" w:hAnsi="Tahoma" w:cs="Tahoma"/>
                <w:b/>
                <w:bCs/>
                <w:szCs w:val="28"/>
              </w:rPr>
              <w:t xml:space="preserve">Sozialwesen </w:t>
            </w:r>
            <w:r w:rsidRPr="002E7DFB">
              <w:rPr>
                <w:rFonts w:ascii="Tahoma" w:hAnsi="Tahoma" w:cs="Tahoma"/>
                <w:bCs/>
                <w:szCs w:val="28"/>
              </w:rPr>
              <w:t>sowie</w:t>
            </w:r>
            <w:r w:rsidR="00A91593" w:rsidRPr="0015422B">
              <w:rPr>
                <w:rFonts w:ascii="Tahoma" w:hAnsi="Tahoma" w:cs="Tahoma"/>
                <w:b/>
                <w:bCs/>
                <w:szCs w:val="28"/>
              </w:rPr>
              <w:t xml:space="preserve"> Wirtschaft und Verwaltung  </w:t>
            </w:r>
          </w:p>
          <w:p w:rsidR="00A91593" w:rsidRPr="0015422B" w:rsidRDefault="00A91593">
            <w:pPr>
              <w:pStyle w:val="Default"/>
              <w:rPr>
                <w:rFonts w:ascii="Tahoma" w:hAnsi="Tahoma" w:cs="Tahoma"/>
                <w:szCs w:val="28"/>
              </w:rPr>
            </w:pPr>
          </w:p>
        </w:tc>
      </w:tr>
      <w:tr w:rsidR="00A91593" w:rsidRPr="0015422B" w:rsidTr="000453B2">
        <w:trPr>
          <w:gridAfter w:val="2"/>
          <w:wAfter w:w="727" w:type="dxa"/>
          <w:trHeight w:val="2241"/>
        </w:trPr>
        <w:tc>
          <w:tcPr>
            <w:tcW w:w="2523" w:type="dxa"/>
            <w:gridSpan w:val="2"/>
          </w:tcPr>
          <w:p w:rsidR="00A91593" w:rsidRPr="00225D58" w:rsidRDefault="00A91593">
            <w:pPr>
              <w:pStyle w:val="Default"/>
              <w:rPr>
                <w:rFonts w:ascii="Tahoma" w:hAnsi="Tahoma" w:cs="Tahoma"/>
                <w:b/>
                <w:color w:val="00A0BD"/>
                <w:szCs w:val="22"/>
              </w:rPr>
            </w:pPr>
            <w:r w:rsidRPr="00225D58">
              <w:rPr>
                <w:rFonts w:ascii="Tahoma" w:hAnsi="Tahoma" w:cs="Tahoma"/>
                <w:b/>
                <w:color w:val="00A0BD"/>
                <w:szCs w:val="22"/>
              </w:rPr>
              <w:t xml:space="preserve">Aufnahme- </w:t>
            </w:r>
          </w:p>
          <w:p w:rsidR="00A91593" w:rsidRPr="00225D58" w:rsidRDefault="00A91593">
            <w:pPr>
              <w:pStyle w:val="Default"/>
              <w:rPr>
                <w:rFonts w:ascii="Tahoma" w:hAnsi="Tahoma" w:cs="Tahoma"/>
                <w:b/>
                <w:color w:val="00A0BD"/>
                <w:szCs w:val="22"/>
              </w:rPr>
            </w:pPr>
            <w:r w:rsidRPr="00225D58">
              <w:rPr>
                <w:rFonts w:ascii="Tahoma" w:hAnsi="Tahoma" w:cs="Tahoma"/>
                <w:b/>
                <w:color w:val="00A0BD"/>
                <w:szCs w:val="22"/>
              </w:rPr>
              <w:t xml:space="preserve">voraussetzungen </w:t>
            </w: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p>
          <w:p w:rsidR="00A91593" w:rsidRPr="00FC6509" w:rsidRDefault="00A91593">
            <w:pPr>
              <w:pStyle w:val="Default"/>
              <w:rPr>
                <w:rFonts w:ascii="Tahoma" w:hAnsi="Tahoma" w:cs="Tahoma"/>
                <w:b/>
                <w:color w:val="36DCD4"/>
                <w:szCs w:val="22"/>
              </w:rPr>
            </w:pPr>
            <w:r w:rsidRPr="00225D58">
              <w:rPr>
                <w:rFonts w:ascii="Tahoma" w:hAnsi="Tahoma" w:cs="Tahoma"/>
                <w:b/>
                <w:color w:val="00A0BD"/>
                <w:szCs w:val="22"/>
              </w:rPr>
              <w:t>Probezeit</w:t>
            </w:r>
          </w:p>
        </w:tc>
        <w:tc>
          <w:tcPr>
            <w:tcW w:w="6720" w:type="dxa"/>
            <w:gridSpan w:val="2"/>
            <w:tcBorders>
              <w:bottom w:val="single" w:sz="4" w:space="0" w:color="auto"/>
            </w:tcBorders>
          </w:tcPr>
          <w:p w:rsidR="00A91593" w:rsidRPr="0015422B" w:rsidRDefault="00A91593" w:rsidP="00782B47">
            <w:pPr>
              <w:pStyle w:val="Default"/>
              <w:spacing w:after="120"/>
              <w:rPr>
                <w:rFonts w:ascii="Tahoma" w:hAnsi="Tahoma" w:cs="Tahoma"/>
                <w:sz w:val="22"/>
                <w:szCs w:val="22"/>
              </w:rPr>
            </w:pPr>
            <w:r w:rsidRPr="0015422B">
              <w:rPr>
                <w:rFonts w:ascii="Tahoma" w:hAnsi="Tahoma" w:cs="Tahoma"/>
                <w:sz w:val="22"/>
                <w:szCs w:val="22"/>
              </w:rPr>
              <w:t xml:space="preserve">Die FOS beginnt mit der Jahrgangsstufe 11. Voraussetzung </w:t>
            </w:r>
            <w:r w:rsidR="003527DD">
              <w:rPr>
                <w:rFonts w:ascii="Tahoma" w:hAnsi="Tahoma" w:cs="Tahoma"/>
                <w:sz w:val="22"/>
                <w:szCs w:val="22"/>
              </w:rPr>
              <w:t>für den Eintritt ist ein</w:t>
            </w:r>
            <w:r w:rsidRPr="0015422B">
              <w:rPr>
                <w:rFonts w:ascii="Tahoma" w:hAnsi="Tahoma" w:cs="Tahoma"/>
                <w:sz w:val="22"/>
                <w:szCs w:val="22"/>
              </w:rPr>
              <w:t xml:space="preserve"> </w:t>
            </w:r>
            <w:r w:rsidRPr="0015422B">
              <w:rPr>
                <w:rFonts w:ascii="Tahoma" w:hAnsi="Tahoma" w:cs="Tahoma"/>
                <w:b/>
                <w:bCs/>
                <w:sz w:val="22"/>
                <w:szCs w:val="22"/>
              </w:rPr>
              <w:t>mittlerer Schulabschluss</w:t>
            </w:r>
            <w:r w:rsidRPr="0015422B">
              <w:rPr>
                <w:rFonts w:ascii="Tahoma" w:hAnsi="Tahoma" w:cs="Tahoma"/>
                <w:sz w:val="22"/>
                <w:szCs w:val="22"/>
              </w:rPr>
              <w:t>, in der Regel der Abschluss der Realschule, der Wirtschaftsschule, der M10 der Mittelschule oder die Oberstufenreife des Gymnasiums (entspricht der Vorrückungserlau</w:t>
            </w:r>
            <w:r w:rsidR="00D94733">
              <w:rPr>
                <w:rFonts w:ascii="Tahoma" w:hAnsi="Tahoma" w:cs="Tahoma"/>
                <w:sz w:val="22"/>
                <w:szCs w:val="22"/>
              </w:rPr>
              <w:t>bnis in die Jahrgangsstufe 11).</w:t>
            </w:r>
          </w:p>
          <w:p w:rsidR="00A91593" w:rsidRPr="0015422B" w:rsidRDefault="00A91593" w:rsidP="00782B47">
            <w:pPr>
              <w:pStyle w:val="Default"/>
              <w:spacing w:after="120"/>
              <w:rPr>
                <w:rFonts w:ascii="Tahoma" w:hAnsi="Tahoma" w:cs="Tahoma"/>
                <w:sz w:val="22"/>
                <w:szCs w:val="22"/>
              </w:rPr>
            </w:pPr>
            <w:r w:rsidRPr="0015422B">
              <w:rPr>
                <w:rFonts w:ascii="Tahoma" w:hAnsi="Tahoma" w:cs="Tahoma"/>
                <w:sz w:val="22"/>
                <w:szCs w:val="22"/>
              </w:rPr>
              <w:t xml:space="preserve">Schüler </w:t>
            </w:r>
            <w:r w:rsidRPr="007B7E33">
              <w:rPr>
                <w:rFonts w:ascii="Tahoma" w:hAnsi="Tahoma" w:cs="Tahoma"/>
                <w:bCs/>
                <w:sz w:val="22"/>
                <w:szCs w:val="22"/>
              </w:rPr>
              <w:t>ohne Oberstufenreife</w:t>
            </w:r>
            <w:r w:rsidRPr="0015422B">
              <w:rPr>
                <w:rFonts w:ascii="Tahoma" w:hAnsi="Tahoma" w:cs="Tahoma"/>
                <w:b/>
                <w:bCs/>
                <w:sz w:val="22"/>
                <w:szCs w:val="22"/>
              </w:rPr>
              <w:t xml:space="preserve"> </w:t>
            </w:r>
            <w:r w:rsidRPr="0015422B">
              <w:rPr>
                <w:rFonts w:ascii="Tahoma" w:hAnsi="Tahoma" w:cs="Tahoma"/>
                <w:sz w:val="22"/>
                <w:szCs w:val="22"/>
              </w:rPr>
              <w:t xml:space="preserve">weisen die Eignung für die FOS 11 durch einen </w:t>
            </w:r>
            <w:r w:rsidRPr="0015422B">
              <w:rPr>
                <w:rFonts w:ascii="Tahoma" w:hAnsi="Tahoma" w:cs="Tahoma"/>
                <w:b/>
                <w:bCs/>
                <w:sz w:val="22"/>
                <w:szCs w:val="22"/>
              </w:rPr>
              <w:t xml:space="preserve">Notendurchschnitt von 3,5 </w:t>
            </w:r>
            <w:r w:rsidRPr="0015422B">
              <w:rPr>
                <w:rFonts w:ascii="Tahoma" w:hAnsi="Tahoma" w:cs="Tahoma"/>
                <w:sz w:val="22"/>
                <w:szCs w:val="22"/>
              </w:rPr>
              <w:t xml:space="preserve">oder besser in den Fächern </w:t>
            </w:r>
            <w:r w:rsidRPr="0015422B">
              <w:rPr>
                <w:rFonts w:ascii="Tahoma" w:hAnsi="Tahoma" w:cs="Tahoma"/>
                <w:b/>
                <w:bCs/>
                <w:sz w:val="22"/>
                <w:szCs w:val="22"/>
              </w:rPr>
              <w:t xml:space="preserve">Deutsch, Englisch und Mathematik </w:t>
            </w:r>
            <w:r w:rsidRPr="0015422B">
              <w:rPr>
                <w:rFonts w:ascii="Tahoma" w:hAnsi="Tahoma" w:cs="Tahoma"/>
                <w:sz w:val="22"/>
                <w:szCs w:val="22"/>
              </w:rPr>
              <w:t>im Zeugnis über den mittleren Schulabschluss na</w:t>
            </w:r>
            <w:r w:rsidR="007B7E33">
              <w:rPr>
                <w:rFonts w:ascii="Tahoma" w:hAnsi="Tahoma" w:cs="Tahoma"/>
                <w:sz w:val="22"/>
                <w:szCs w:val="22"/>
              </w:rPr>
              <w:t>ch.</w:t>
            </w:r>
          </w:p>
          <w:p w:rsidR="00A91593" w:rsidRPr="0015422B" w:rsidRDefault="00A91593" w:rsidP="00782B47">
            <w:pPr>
              <w:pStyle w:val="Default"/>
              <w:spacing w:after="120"/>
              <w:rPr>
                <w:rFonts w:ascii="Tahoma" w:hAnsi="Tahoma" w:cs="Tahoma"/>
                <w:sz w:val="22"/>
                <w:szCs w:val="22"/>
              </w:rPr>
            </w:pPr>
            <w:r w:rsidRPr="0015422B">
              <w:rPr>
                <w:rFonts w:ascii="Tahoma" w:hAnsi="Tahoma" w:cs="Tahoma"/>
                <w:sz w:val="22"/>
                <w:szCs w:val="22"/>
              </w:rPr>
              <w:t>Fehlt eine dieser Noten, muss im entsprechenden Fach eine Feststellungsprüfung abgelegt werden (Termi</w:t>
            </w:r>
            <w:r w:rsidR="00D94733">
              <w:rPr>
                <w:rFonts w:ascii="Tahoma" w:hAnsi="Tahoma" w:cs="Tahoma"/>
                <w:sz w:val="22"/>
                <w:szCs w:val="22"/>
              </w:rPr>
              <w:t>n: Mittwoch, 27. Juli 2016).</w:t>
            </w:r>
          </w:p>
          <w:p w:rsidR="000F0A5B" w:rsidRPr="0015422B" w:rsidRDefault="00A91593" w:rsidP="00823E28">
            <w:pPr>
              <w:pStyle w:val="Default"/>
              <w:spacing w:after="120"/>
              <w:rPr>
                <w:rFonts w:ascii="Tahoma" w:hAnsi="Tahoma" w:cs="Tahoma"/>
                <w:sz w:val="22"/>
                <w:szCs w:val="22"/>
              </w:rPr>
            </w:pPr>
            <w:r w:rsidRPr="0015422B">
              <w:rPr>
                <w:rFonts w:ascii="Tahoma" w:hAnsi="Tahoma" w:cs="Tahoma"/>
                <w:sz w:val="22"/>
                <w:szCs w:val="22"/>
              </w:rPr>
              <w:t xml:space="preserve">Die endgültige Aufnahme in die Fachoberschule setzt das Bestehen einer Probezeit voraus. Sie </w:t>
            </w:r>
            <w:r w:rsidR="00823E28">
              <w:rPr>
                <w:rFonts w:ascii="Tahoma" w:hAnsi="Tahoma" w:cs="Tahoma"/>
                <w:sz w:val="22"/>
                <w:szCs w:val="22"/>
              </w:rPr>
              <w:t xml:space="preserve">endet in der Jahrgangsstufe 11 </w:t>
            </w:r>
            <w:r w:rsidRPr="0015422B">
              <w:rPr>
                <w:rFonts w:ascii="Tahoma" w:hAnsi="Tahoma" w:cs="Tahoma"/>
                <w:sz w:val="22"/>
                <w:szCs w:val="22"/>
              </w:rPr>
              <w:t xml:space="preserve">zum </w:t>
            </w:r>
            <w:r w:rsidR="00823E28">
              <w:rPr>
                <w:rFonts w:ascii="Tahoma" w:hAnsi="Tahoma" w:cs="Tahoma"/>
                <w:sz w:val="22"/>
                <w:szCs w:val="22"/>
              </w:rPr>
              <w:t>Schulhalbjahr. Schüler der Jahrgangsstufe</w:t>
            </w:r>
            <w:r w:rsidRPr="0015422B">
              <w:rPr>
                <w:rFonts w:ascii="Tahoma" w:hAnsi="Tahoma" w:cs="Tahoma"/>
                <w:sz w:val="22"/>
                <w:szCs w:val="22"/>
              </w:rPr>
              <w:t xml:space="preserve"> 12 unterliegen erneut einer Probezeit bis zum 15. Dezember, wenn sie nach bestandener Jahrgangsstufe 11 die Fachoberschule zunächst verlassen haben und ans</w:t>
            </w:r>
            <w:r w:rsidR="00D94733">
              <w:rPr>
                <w:rFonts w:ascii="Tahoma" w:hAnsi="Tahoma" w:cs="Tahoma"/>
                <w:sz w:val="22"/>
                <w:szCs w:val="22"/>
              </w:rPr>
              <w:t>chließend wieder neu eintreten.</w:t>
            </w:r>
          </w:p>
        </w:tc>
      </w:tr>
      <w:tr w:rsidR="000F0A5B" w:rsidRPr="000F0A5B" w:rsidTr="000453B2">
        <w:trPr>
          <w:gridAfter w:val="2"/>
          <w:wAfter w:w="727" w:type="dxa"/>
          <w:trHeight w:val="2241"/>
        </w:trPr>
        <w:tc>
          <w:tcPr>
            <w:tcW w:w="2523" w:type="dxa"/>
            <w:gridSpan w:val="2"/>
            <w:tcBorders>
              <w:left w:val="nil"/>
              <w:right w:val="single" w:sz="4" w:space="0" w:color="auto"/>
            </w:tcBorders>
          </w:tcPr>
          <w:p w:rsidR="000F0A5B" w:rsidRPr="000F0A5B" w:rsidRDefault="000F0A5B" w:rsidP="003C40E4">
            <w:pPr>
              <w:pStyle w:val="Default"/>
              <w:rPr>
                <w:rFonts w:ascii="Tahoma" w:hAnsi="Tahoma" w:cs="Tahoma"/>
                <w:b/>
                <w:color w:val="36DCD4"/>
                <w:szCs w:val="22"/>
              </w:rPr>
            </w:pPr>
            <w:r w:rsidRPr="00225D58">
              <w:rPr>
                <w:rFonts w:ascii="Tahoma" w:hAnsi="Tahoma" w:cs="Tahoma"/>
                <w:b/>
                <w:color w:val="00A0BD"/>
                <w:szCs w:val="22"/>
              </w:rPr>
              <w:lastRenderedPageBreak/>
              <w:t xml:space="preserve">Unterlagen zur </w:t>
            </w:r>
            <w:r w:rsidR="003C40E4">
              <w:rPr>
                <w:rFonts w:ascii="Tahoma" w:hAnsi="Tahoma" w:cs="Tahoma"/>
                <w:b/>
                <w:color w:val="00A0BD"/>
                <w:szCs w:val="22"/>
              </w:rPr>
              <w:t>Anmeldung</w:t>
            </w:r>
          </w:p>
        </w:tc>
        <w:tc>
          <w:tcPr>
            <w:tcW w:w="6720" w:type="dxa"/>
            <w:gridSpan w:val="2"/>
            <w:tcBorders>
              <w:top w:val="single" w:sz="4" w:space="0" w:color="auto"/>
              <w:left w:val="single" w:sz="4" w:space="0" w:color="auto"/>
              <w:bottom w:val="single" w:sz="4" w:space="0" w:color="auto"/>
              <w:right w:val="single" w:sz="4" w:space="0" w:color="auto"/>
            </w:tcBorders>
          </w:tcPr>
          <w:p w:rsidR="000F0A5B" w:rsidRDefault="000F0A5B" w:rsidP="00823E28">
            <w:pPr>
              <w:pStyle w:val="Default"/>
              <w:jc w:val="center"/>
              <w:rPr>
                <w:rFonts w:ascii="Tahoma" w:hAnsi="Tahoma" w:cs="Tahoma"/>
                <w:sz w:val="22"/>
                <w:szCs w:val="22"/>
              </w:rPr>
            </w:pPr>
            <w:r w:rsidRPr="000F0A5B">
              <w:rPr>
                <w:rFonts w:ascii="Tahoma" w:hAnsi="Tahoma" w:cs="Tahoma"/>
                <w:sz w:val="22"/>
                <w:szCs w:val="22"/>
              </w:rPr>
              <w:t>Beachten Sie bitte, dass ei</w:t>
            </w:r>
            <w:r>
              <w:rPr>
                <w:rFonts w:ascii="Tahoma" w:hAnsi="Tahoma" w:cs="Tahoma"/>
                <w:sz w:val="22"/>
                <w:szCs w:val="22"/>
              </w:rPr>
              <w:t>ne reguläre Anmeldung nur</w:t>
            </w:r>
          </w:p>
          <w:p w:rsidR="000F0A5B" w:rsidRPr="000F0A5B" w:rsidRDefault="000F0A5B" w:rsidP="00823E28">
            <w:pPr>
              <w:pStyle w:val="Default"/>
              <w:jc w:val="center"/>
              <w:rPr>
                <w:rFonts w:ascii="Tahoma" w:hAnsi="Tahoma" w:cs="Tahoma"/>
                <w:sz w:val="22"/>
                <w:szCs w:val="22"/>
              </w:rPr>
            </w:pPr>
            <w:r>
              <w:rPr>
                <w:rFonts w:ascii="Tahoma" w:hAnsi="Tahoma" w:cs="Tahoma"/>
                <w:sz w:val="22"/>
                <w:szCs w:val="22"/>
              </w:rPr>
              <w:t xml:space="preserve">von </w:t>
            </w:r>
            <w:r w:rsidR="00865D78">
              <w:rPr>
                <w:rFonts w:ascii="Tahoma" w:hAnsi="Tahoma" w:cs="Tahoma"/>
                <w:b/>
                <w:sz w:val="22"/>
                <w:szCs w:val="22"/>
              </w:rPr>
              <w:t>22. Februar bis 4. März 2016</w:t>
            </w:r>
            <w:r w:rsidRPr="000F0A5B">
              <w:rPr>
                <w:rFonts w:ascii="Tahoma" w:hAnsi="Tahoma" w:cs="Tahoma"/>
                <w:sz w:val="22"/>
                <w:szCs w:val="22"/>
              </w:rPr>
              <w:t xml:space="preserve"> möglich ist.</w:t>
            </w:r>
          </w:p>
          <w:p w:rsidR="000F0A5B" w:rsidRDefault="000F0A5B" w:rsidP="000F0A5B">
            <w:pPr>
              <w:pStyle w:val="Default"/>
              <w:rPr>
                <w:rFonts w:ascii="Tahoma" w:hAnsi="Tahoma" w:cs="Tahoma"/>
                <w:sz w:val="22"/>
                <w:szCs w:val="22"/>
              </w:rPr>
            </w:pPr>
          </w:p>
          <w:p w:rsidR="000F0A5B" w:rsidRDefault="000F0A5B" w:rsidP="000F0A5B">
            <w:pPr>
              <w:pStyle w:val="Default"/>
              <w:rPr>
                <w:rFonts w:ascii="Tahoma" w:hAnsi="Tahoma" w:cs="Tahoma"/>
                <w:sz w:val="22"/>
                <w:szCs w:val="22"/>
              </w:rPr>
            </w:pPr>
            <w:r w:rsidRPr="000F0A5B">
              <w:rPr>
                <w:rFonts w:ascii="Tahoma" w:hAnsi="Tahoma" w:cs="Tahoma"/>
                <w:sz w:val="22"/>
                <w:szCs w:val="22"/>
              </w:rPr>
              <w:t xml:space="preserve">Der Schule sind </w:t>
            </w:r>
            <w:r w:rsidRPr="000F0A5B">
              <w:rPr>
                <w:rFonts w:ascii="Tahoma" w:hAnsi="Tahoma" w:cs="Tahoma"/>
                <w:b/>
                <w:sz w:val="22"/>
                <w:szCs w:val="22"/>
              </w:rPr>
              <w:t>folgende Unterlagen</w:t>
            </w:r>
            <w:r w:rsidRPr="000F0A5B">
              <w:rPr>
                <w:rFonts w:ascii="Tahoma" w:hAnsi="Tahoma" w:cs="Tahoma"/>
                <w:sz w:val="22"/>
                <w:szCs w:val="22"/>
              </w:rPr>
              <w:t xml:space="preserve"> vorzulegen: </w:t>
            </w:r>
          </w:p>
          <w:p w:rsidR="00ED4AF1" w:rsidRPr="00ED4AF1" w:rsidRDefault="00ED4AF1" w:rsidP="000F0A5B">
            <w:pPr>
              <w:pStyle w:val="Default"/>
              <w:rPr>
                <w:rFonts w:ascii="Tahoma" w:hAnsi="Tahoma" w:cs="Tahoma"/>
                <w:sz w:val="6"/>
                <w:szCs w:val="22"/>
              </w:rPr>
            </w:pPr>
          </w:p>
          <w:p w:rsidR="000F0A5B" w:rsidRPr="00D94733" w:rsidRDefault="009678D4" w:rsidP="003C40E4">
            <w:pPr>
              <w:pStyle w:val="Default"/>
              <w:numPr>
                <w:ilvl w:val="0"/>
                <w:numId w:val="2"/>
              </w:numPr>
              <w:rPr>
                <w:rFonts w:ascii="Tahoma" w:hAnsi="Tahoma" w:cs="Tahoma"/>
                <w:color w:val="auto"/>
                <w:sz w:val="22"/>
                <w:szCs w:val="22"/>
              </w:rPr>
            </w:pPr>
            <w:r>
              <w:rPr>
                <w:rFonts w:ascii="Tahoma" w:hAnsi="Tahoma" w:cs="Tahoma"/>
                <w:sz w:val="22"/>
                <w:szCs w:val="22"/>
              </w:rPr>
              <w:t xml:space="preserve">unterschriebene </w:t>
            </w:r>
            <w:r w:rsidRPr="003C40E4">
              <w:rPr>
                <w:rFonts w:ascii="Tahoma" w:hAnsi="Tahoma" w:cs="Tahoma"/>
                <w:b/>
                <w:sz w:val="22"/>
                <w:szCs w:val="22"/>
              </w:rPr>
              <w:t>Anmeldeformulare</w:t>
            </w:r>
            <w:r>
              <w:rPr>
                <w:rFonts w:ascii="Tahoma" w:hAnsi="Tahoma" w:cs="Tahoma"/>
                <w:sz w:val="22"/>
                <w:szCs w:val="22"/>
              </w:rPr>
              <w:t xml:space="preserve"> der Schule</w:t>
            </w:r>
          </w:p>
          <w:p w:rsidR="000F0A5B" w:rsidRDefault="000F0A5B" w:rsidP="000F0A5B">
            <w:pPr>
              <w:pStyle w:val="Default"/>
              <w:rPr>
                <w:rFonts w:ascii="Tahoma" w:hAnsi="Tahoma" w:cs="Tahoma"/>
                <w:sz w:val="22"/>
                <w:szCs w:val="22"/>
              </w:rPr>
            </w:pPr>
            <w:r w:rsidRPr="00B30FBC">
              <w:rPr>
                <w:rFonts w:ascii="Tahoma" w:hAnsi="Tahoma" w:cs="Tahoma"/>
                <w:color w:val="auto"/>
                <w:sz w:val="22"/>
                <w:szCs w:val="22"/>
              </w:rPr>
              <w:t xml:space="preserve">  </w:t>
            </w:r>
            <w:r w:rsidR="003C40E4">
              <w:rPr>
                <w:rFonts w:ascii="Tahoma" w:hAnsi="Tahoma" w:cs="Tahoma"/>
                <w:color w:val="auto"/>
                <w:sz w:val="22"/>
                <w:szCs w:val="22"/>
              </w:rPr>
              <w:t xml:space="preserve">         </w:t>
            </w:r>
            <w:r>
              <w:rPr>
                <w:rFonts w:ascii="Tahoma" w:hAnsi="Tahoma" w:cs="Tahoma"/>
                <w:sz w:val="22"/>
                <w:szCs w:val="22"/>
              </w:rPr>
              <w:t>(bei minder</w:t>
            </w:r>
            <w:r w:rsidR="001D7A8A">
              <w:rPr>
                <w:rFonts w:ascii="Tahoma" w:hAnsi="Tahoma" w:cs="Tahoma"/>
                <w:sz w:val="22"/>
                <w:szCs w:val="22"/>
              </w:rPr>
              <w:t>jährigen Bewerbern mit</w:t>
            </w:r>
            <w:r w:rsidRPr="000F0A5B">
              <w:rPr>
                <w:rFonts w:ascii="Tahoma" w:hAnsi="Tahoma" w:cs="Tahoma"/>
                <w:sz w:val="22"/>
                <w:szCs w:val="22"/>
              </w:rPr>
              <w:t xml:space="preserve"> Unterschrift der</w:t>
            </w:r>
          </w:p>
          <w:p w:rsidR="000F0A5B" w:rsidRPr="000F0A5B" w:rsidRDefault="000F0A5B" w:rsidP="000F0A5B">
            <w:pPr>
              <w:pStyle w:val="Default"/>
              <w:rPr>
                <w:rFonts w:ascii="Tahoma" w:hAnsi="Tahoma" w:cs="Tahoma"/>
                <w:sz w:val="22"/>
                <w:szCs w:val="22"/>
              </w:rPr>
            </w:pPr>
            <w:r>
              <w:rPr>
                <w:rFonts w:ascii="Tahoma" w:hAnsi="Tahoma" w:cs="Tahoma"/>
                <w:sz w:val="22"/>
                <w:szCs w:val="22"/>
              </w:rPr>
              <w:t xml:space="preserve">  </w:t>
            </w:r>
            <w:r w:rsidR="00D94733">
              <w:rPr>
                <w:rFonts w:ascii="Tahoma" w:hAnsi="Tahoma" w:cs="Tahoma"/>
                <w:sz w:val="22"/>
                <w:szCs w:val="22"/>
              </w:rPr>
              <w:t xml:space="preserve"> </w:t>
            </w:r>
            <w:r w:rsidR="003C40E4">
              <w:rPr>
                <w:rFonts w:ascii="Tahoma" w:hAnsi="Tahoma" w:cs="Tahoma"/>
                <w:sz w:val="22"/>
                <w:szCs w:val="22"/>
              </w:rPr>
              <w:t xml:space="preserve">         </w:t>
            </w:r>
            <w:r w:rsidR="00D94733">
              <w:rPr>
                <w:rFonts w:ascii="Tahoma" w:hAnsi="Tahoma" w:cs="Tahoma"/>
                <w:sz w:val="22"/>
                <w:szCs w:val="22"/>
              </w:rPr>
              <w:t>Erziehungsberechtigten),</w:t>
            </w:r>
          </w:p>
          <w:p w:rsidR="000F0A5B" w:rsidRDefault="000F0A5B" w:rsidP="003C40E4">
            <w:pPr>
              <w:pStyle w:val="Default"/>
              <w:numPr>
                <w:ilvl w:val="0"/>
                <w:numId w:val="2"/>
              </w:numPr>
              <w:rPr>
                <w:rFonts w:ascii="Tahoma" w:hAnsi="Tahoma" w:cs="Tahoma"/>
                <w:sz w:val="22"/>
                <w:szCs w:val="22"/>
              </w:rPr>
            </w:pPr>
            <w:r w:rsidRPr="003C40E4">
              <w:rPr>
                <w:rFonts w:ascii="Tahoma" w:hAnsi="Tahoma" w:cs="Tahoma"/>
                <w:b/>
                <w:sz w:val="22"/>
                <w:szCs w:val="22"/>
              </w:rPr>
              <w:t>Zeugnis</w:t>
            </w:r>
            <w:r w:rsidRPr="000F0A5B">
              <w:rPr>
                <w:rFonts w:ascii="Tahoma" w:hAnsi="Tahoma" w:cs="Tahoma"/>
                <w:sz w:val="22"/>
                <w:szCs w:val="22"/>
              </w:rPr>
              <w:t xml:space="preserve"> über den mittleren Schulabschluss bzw. das</w:t>
            </w:r>
          </w:p>
          <w:p w:rsidR="000F0A5B" w:rsidRPr="000F0A5B" w:rsidRDefault="000F0A5B" w:rsidP="000F0A5B">
            <w:pPr>
              <w:pStyle w:val="Default"/>
              <w:rPr>
                <w:rFonts w:ascii="Tahoma" w:hAnsi="Tahoma" w:cs="Tahoma"/>
                <w:sz w:val="22"/>
                <w:szCs w:val="22"/>
              </w:rPr>
            </w:pPr>
            <w:r>
              <w:rPr>
                <w:rFonts w:ascii="Tahoma" w:hAnsi="Tahoma" w:cs="Tahoma"/>
                <w:sz w:val="22"/>
                <w:szCs w:val="22"/>
              </w:rPr>
              <w:t xml:space="preserve">  </w:t>
            </w:r>
            <w:r w:rsidR="00D26FE5">
              <w:rPr>
                <w:rFonts w:ascii="Tahoma" w:hAnsi="Tahoma" w:cs="Tahoma"/>
                <w:sz w:val="22"/>
                <w:szCs w:val="22"/>
              </w:rPr>
              <w:t xml:space="preserve"> </w:t>
            </w:r>
            <w:r w:rsidR="003C40E4">
              <w:rPr>
                <w:rFonts w:ascii="Tahoma" w:hAnsi="Tahoma" w:cs="Tahoma"/>
                <w:sz w:val="22"/>
                <w:szCs w:val="22"/>
              </w:rPr>
              <w:t xml:space="preserve">        </w:t>
            </w:r>
            <w:r w:rsidRPr="000F0A5B">
              <w:rPr>
                <w:rFonts w:ascii="Tahoma" w:hAnsi="Tahoma" w:cs="Tahoma"/>
                <w:sz w:val="22"/>
                <w:szCs w:val="22"/>
              </w:rPr>
              <w:t>Zwischenzeugnis der Jahrgangsstufe 10 (</w:t>
            </w:r>
            <w:r w:rsidR="00D94733">
              <w:rPr>
                <w:rFonts w:ascii="Tahoma" w:hAnsi="Tahoma" w:cs="Tahoma"/>
                <w:sz w:val="22"/>
                <w:szCs w:val="22"/>
              </w:rPr>
              <w:t xml:space="preserve">im </w:t>
            </w:r>
            <w:r w:rsidRPr="000F0A5B">
              <w:rPr>
                <w:rFonts w:ascii="Tahoma" w:hAnsi="Tahoma" w:cs="Tahoma"/>
                <w:sz w:val="22"/>
                <w:szCs w:val="22"/>
              </w:rPr>
              <w:t xml:space="preserve">Original), </w:t>
            </w:r>
          </w:p>
          <w:p w:rsidR="001D7A8A" w:rsidRDefault="003C40E4" w:rsidP="000F0A5B">
            <w:pPr>
              <w:pStyle w:val="Default"/>
              <w:rPr>
                <w:rFonts w:ascii="Tahoma" w:hAnsi="Tahoma" w:cs="Tahoma"/>
                <w:sz w:val="22"/>
                <w:szCs w:val="22"/>
              </w:rPr>
            </w:pPr>
            <w:r>
              <w:rPr>
                <w:rFonts w:ascii="Tahoma" w:hAnsi="Tahoma" w:cs="Tahoma"/>
                <w:sz w:val="22"/>
                <w:szCs w:val="22"/>
              </w:rPr>
              <w:t xml:space="preserve">           </w:t>
            </w:r>
            <w:r w:rsidR="000F0A5B" w:rsidRPr="000F0A5B">
              <w:rPr>
                <w:rFonts w:ascii="Tahoma" w:hAnsi="Tahoma" w:cs="Tahoma"/>
                <w:sz w:val="22"/>
                <w:szCs w:val="22"/>
              </w:rPr>
              <w:t>Geburts</w:t>
            </w:r>
            <w:r w:rsidR="001D7A8A">
              <w:rPr>
                <w:rFonts w:ascii="Tahoma" w:hAnsi="Tahoma" w:cs="Tahoma"/>
                <w:sz w:val="22"/>
                <w:szCs w:val="22"/>
              </w:rPr>
              <w:t>schein oder Geburts</w:t>
            </w:r>
            <w:r w:rsidR="000F0A5B" w:rsidRPr="000F0A5B">
              <w:rPr>
                <w:rFonts w:ascii="Tahoma" w:hAnsi="Tahoma" w:cs="Tahoma"/>
                <w:sz w:val="22"/>
                <w:szCs w:val="22"/>
              </w:rPr>
              <w:t>urkunde</w:t>
            </w:r>
            <w:r w:rsidR="001D7A8A">
              <w:rPr>
                <w:rFonts w:ascii="Tahoma" w:hAnsi="Tahoma" w:cs="Tahoma"/>
                <w:sz w:val="22"/>
                <w:szCs w:val="22"/>
              </w:rPr>
              <w:t xml:space="preserve"> (im Original oder in </w:t>
            </w:r>
          </w:p>
          <w:p w:rsidR="000F0A5B" w:rsidRPr="000F0A5B" w:rsidRDefault="001D7A8A" w:rsidP="000F0A5B">
            <w:pPr>
              <w:pStyle w:val="Default"/>
              <w:rPr>
                <w:rFonts w:ascii="Tahoma" w:hAnsi="Tahoma" w:cs="Tahoma"/>
                <w:sz w:val="22"/>
                <w:szCs w:val="22"/>
              </w:rPr>
            </w:pPr>
            <w:r>
              <w:rPr>
                <w:rFonts w:ascii="Tahoma" w:hAnsi="Tahoma" w:cs="Tahoma"/>
                <w:sz w:val="22"/>
                <w:szCs w:val="22"/>
              </w:rPr>
              <w:t xml:space="preserve">   </w:t>
            </w:r>
            <w:r w:rsidR="003C40E4">
              <w:rPr>
                <w:rFonts w:ascii="Tahoma" w:hAnsi="Tahoma" w:cs="Tahoma"/>
                <w:sz w:val="22"/>
                <w:szCs w:val="22"/>
              </w:rPr>
              <w:t xml:space="preserve">        </w:t>
            </w:r>
            <w:r>
              <w:rPr>
                <w:rFonts w:ascii="Tahoma" w:hAnsi="Tahoma" w:cs="Tahoma"/>
                <w:sz w:val="22"/>
                <w:szCs w:val="22"/>
              </w:rPr>
              <w:t>beglaubigter Abschrift zur Ansicht</w:t>
            </w:r>
            <w:r w:rsidR="000F0A5B" w:rsidRPr="000F0A5B">
              <w:rPr>
                <w:rFonts w:ascii="Tahoma" w:hAnsi="Tahoma" w:cs="Tahoma"/>
                <w:sz w:val="22"/>
                <w:szCs w:val="22"/>
              </w:rPr>
              <w:t xml:space="preserve">), </w:t>
            </w:r>
          </w:p>
          <w:p w:rsidR="003C40E4" w:rsidRDefault="000F0A5B" w:rsidP="00ED4AF1">
            <w:pPr>
              <w:pStyle w:val="Default"/>
              <w:numPr>
                <w:ilvl w:val="0"/>
                <w:numId w:val="2"/>
              </w:numPr>
              <w:rPr>
                <w:rFonts w:ascii="Tahoma" w:hAnsi="Tahoma" w:cs="Tahoma"/>
                <w:sz w:val="22"/>
                <w:szCs w:val="22"/>
              </w:rPr>
            </w:pPr>
            <w:r w:rsidRPr="003C40E4">
              <w:rPr>
                <w:rFonts w:ascii="Tahoma" w:hAnsi="Tahoma" w:cs="Tahoma"/>
                <w:sz w:val="22"/>
                <w:szCs w:val="22"/>
              </w:rPr>
              <w:t xml:space="preserve">lückenloser </w:t>
            </w:r>
            <w:r w:rsidR="00D94733" w:rsidRPr="003C40E4">
              <w:rPr>
                <w:rFonts w:ascii="Tahoma" w:hAnsi="Tahoma" w:cs="Tahoma"/>
                <w:sz w:val="22"/>
                <w:szCs w:val="22"/>
              </w:rPr>
              <w:t xml:space="preserve">tabellarischer </w:t>
            </w:r>
            <w:r w:rsidR="000F53B6" w:rsidRPr="003C40E4">
              <w:rPr>
                <w:rFonts w:ascii="Tahoma" w:hAnsi="Tahoma" w:cs="Tahoma"/>
                <w:b/>
                <w:sz w:val="22"/>
                <w:szCs w:val="22"/>
              </w:rPr>
              <w:t>Lebenslauf</w:t>
            </w:r>
            <w:r w:rsidR="000F53B6" w:rsidRPr="003C40E4">
              <w:rPr>
                <w:rFonts w:ascii="Tahoma" w:hAnsi="Tahoma" w:cs="Tahoma"/>
                <w:sz w:val="22"/>
                <w:szCs w:val="22"/>
              </w:rPr>
              <w:t>,</w:t>
            </w:r>
          </w:p>
          <w:p w:rsidR="003C40E4" w:rsidRDefault="000F0A5B" w:rsidP="00ED4AF1">
            <w:pPr>
              <w:pStyle w:val="Default"/>
              <w:numPr>
                <w:ilvl w:val="0"/>
                <w:numId w:val="2"/>
              </w:numPr>
              <w:rPr>
                <w:rFonts w:ascii="Tahoma" w:hAnsi="Tahoma" w:cs="Tahoma"/>
                <w:sz w:val="22"/>
                <w:szCs w:val="22"/>
              </w:rPr>
            </w:pPr>
            <w:r w:rsidRPr="003C40E4">
              <w:rPr>
                <w:rFonts w:ascii="Tahoma" w:hAnsi="Tahoma" w:cs="Tahoma"/>
                <w:i/>
                <w:sz w:val="22"/>
                <w:szCs w:val="22"/>
              </w:rPr>
              <w:t>Sozialwesen:</w:t>
            </w:r>
            <w:r w:rsidR="00ED4AF1" w:rsidRPr="003C40E4">
              <w:rPr>
                <w:rFonts w:ascii="Tahoma" w:hAnsi="Tahoma" w:cs="Tahoma"/>
                <w:sz w:val="22"/>
                <w:szCs w:val="22"/>
              </w:rPr>
              <w:t xml:space="preserve"> </w:t>
            </w:r>
            <w:r w:rsidR="003C40E4" w:rsidRPr="003C40E4">
              <w:rPr>
                <w:rFonts w:ascii="Tahoma" w:hAnsi="Tahoma" w:cs="Tahoma"/>
                <w:b/>
                <w:sz w:val="22"/>
                <w:szCs w:val="22"/>
              </w:rPr>
              <w:t>erweitertes Führungszeugnis</w:t>
            </w:r>
            <w:r w:rsidR="003C40E4" w:rsidRPr="003C40E4">
              <w:rPr>
                <w:rFonts w:ascii="Tahoma" w:hAnsi="Tahoma" w:cs="Tahoma"/>
                <w:sz w:val="22"/>
                <w:szCs w:val="22"/>
              </w:rPr>
              <w:t xml:space="preserve"> </w:t>
            </w:r>
          </w:p>
          <w:p w:rsidR="00D94733" w:rsidRPr="003C40E4" w:rsidRDefault="003C40E4" w:rsidP="003C40E4">
            <w:pPr>
              <w:pStyle w:val="Default"/>
              <w:ind w:left="787"/>
              <w:rPr>
                <w:rFonts w:ascii="Tahoma" w:hAnsi="Tahoma" w:cs="Tahoma"/>
                <w:sz w:val="22"/>
                <w:szCs w:val="22"/>
              </w:rPr>
            </w:pPr>
            <w:r>
              <w:rPr>
                <w:rFonts w:ascii="Tahoma" w:hAnsi="Tahoma" w:cs="Tahoma"/>
                <w:sz w:val="22"/>
                <w:szCs w:val="22"/>
              </w:rPr>
              <w:t xml:space="preserve">                   </w:t>
            </w:r>
            <w:r w:rsidR="00D94733" w:rsidRPr="003C40E4">
              <w:rPr>
                <w:rFonts w:ascii="Tahoma" w:hAnsi="Tahoma" w:cs="Tahoma"/>
                <w:sz w:val="22"/>
                <w:szCs w:val="22"/>
              </w:rPr>
              <w:t>(nicht älter als 6 Monate)</w:t>
            </w:r>
          </w:p>
          <w:p w:rsidR="00ED4AF1" w:rsidRPr="0031575A" w:rsidRDefault="00D94733" w:rsidP="00ED4AF1">
            <w:pPr>
              <w:pStyle w:val="Default"/>
              <w:rPr>
                <w:rFonts w:ascii="Tahoma" w:hAnsi="Tahoma" w:cs="Tahoma"/>
                <w:color w:val="auto"/>
                <w:sz w:val="22"/>
                <w:szCs w:val="22"/>
              </w:rPr>
            </w:pPr>
            <w:r>
              <w:rPr>
                <w:rFonts w:ascii="Tahoma" w:hAnsi="Tahoma" w:cs="Tahoma"/>
                <w:color w:val="auto"/>
                <w:sz w:val="22"/>
                <w:szCs w:val="22"/>
              </w:rPr>
              <w:t xml:space="preserve">                      </w:t>
            </w:r>
            <w:r w:rsidR="003C40E4">
              <w:rPr>
                <w:rFonts w:ascii="Tahoma" w:hAnsi="Tahoma" w:cs="Tahoma"/>
                <w:color w:val="auto"/>
                <w:sz w:val="22"/>
                <w:szCs w:val="22"/>
              </w:rPr>
              <w:t xml:space="preserve">         </w:t>
            </w:r>
            <w:r w:rsidR="00ED4AF1" w:rsidRPr="0031575A">
              <w:rPr>
                <w:rFonts w:ascii="Tahoma" w:hAnsi="Tahoma" w:cs="Tahoma"/>
                <w:color w:val="auto"/>
                <w:sz w:val="22"/>
                <w:szCs w:val="22"/>
              </w:rPr>
              <w:t>arbeitsmedizinische Untersuchung gem</w:t>
            </w:r>
            <w:r w:rsidR="00823E28" w:rsidRPr="0031575A">
              <w:rPr>
                <w:rFonts w:ascii="Tahoma" w:hAnsi="Tahoma" w:cs="Tahoma"/>
                <w:color w:val="auto"/>
                <w:sz w:val="22"/>
                <w:szCs w:val="22"/>
              </w:rPr>
              <w:t>äß</w:t>
            </w:r>
          </w:p>
          <w:p w:rsidR="000F0A5B" w:rsidRDefault="00ED4AF1" w:rsidP="00D26FE5">
            <w:pPr>
              <w:pStyle w:val="Default"/>
              <w:rPr>
                <w:rFonts w:ascii="Tahoma" w:hAnsi="Tahoma" w:cs="Tahoma"/>
                <w:sz w:val="22"/>
                <w:szCs w:val="22"/>
              </w:rPr>
            </w:pPr>
            <w:r w:rsidRPr="0031575A">
              <w:rPr>
                <w:rFonts w:ascii="Tahoma" w:hAnsi="Tahoma" w:cs="Tahoma"/>
                <w:color w:val="auto"/>
                <w:sz w:val="22"/>
                <w:szCs w:val="22"/>
              </w:rPr>
              <w:t xml:space="preserve">                      </w:t>
            </w:r>
            <w:r w:rsidR="003C40E4">
              <w:rPr>
                <w:rFonts w:ascii="Tahoma" w:hAnsi="Tahoma" w:cs="Tahoma"/>
                <w:color w:val="auto"/>
                <w:sz w:val="22"/>
                <w:szCs w:val="22"/>
              </w:rPr>
              <w:t xml:space="preserve">         </w:t>
            </w:r>
            <w:r w:rsidRPr="0031575A">
              <w:rPr>
                <w:rFonts w:ascii="Tahoma" w:hAnsi="Tahoma" w:cs="Tahoma"/>
                <w:color w:val="auto"/>
                <w:sz w:val="22"/>
                <w:szCs w:val="22"/>
              </w:rPr>
              <w:t>Biostoffverordnung</w:t>
            </w:r>
            <w:r w:rsidR="00823E28">
              <w:rPr>
                <w:rFonts w:ascii="Tahoma" w:hAnsi="Tahoma" w:cs="Tahoma"/>
                <w:sz w:val="22"/>
                <w:szCs w:val="22"/>
              </w:rPr>
              <w:t>.</w:t>
            </w:r>
          </w:p>
          <w:p w:rsidR="00B43CB1" w:rsidRDefault="00B43CB1" w:rsidP="003C40E4">
            <w:pPr>
              <w:pStyle w:val="Default"/>
              <w:numPr>
                <w:ilvl w:val="0"/>
                <w:numId w:val="3"/>
              </w:numPr>
              <w:rPr>
                <w:rFonts w:ascii="Tahoma" w:hAnsi="Tahoma" w:cs="Tahoma"/>
                <w:sz w:val="22"/>
                <w:szCs w:val="22"/>
              </w:rPr>
            </w:pPr>
            <w:r w:rsidRPr="003C40E4">
              <w:rPr>
                <w:rFonts w:ascii="Tahoma" w:hAnsi="Tahoma" w:cs="Tahoma"/>
                <w:i/>
                <w:sz w:val="22"/>
                <w:szCs w:val="22"/>
              </w:rPr>
              <w:t>Wirtschaft und Verwaltung</w:t>
            </w:r>
            <w:r w:rsidR="0032488F">
              <w:rPr>
                <w:rFonts w:ascii="Tahoma" w:hAnsi="Tahoma" w:cs="Tahoma"/>
                <w:sz w:val="22"/>
                <w:szCs w:val="22"/>
              </w:rPr>
              <w:t xml:space="preserve">: </w:t>
            </w:r>
            <w:r w:rsidR="003C40E4" w:rsidRPr="003C40E4">
              <w:rPr>
                <w:rFonts w:ascii="Tahoma" w:hAnsi="Tahoma" w:cs="Tahoma"/>
                <w:b/>
                <w:sz w:val="22"/>
                <w:szCs w:val="22"/>
              </w:rPr>
              <w:t>amtliches Führungszeugnis</w:t>
            </w:r>
          </w:p>
          <w:p w:rsidR="0032488F" w:rsidRDefault="003C40E4" w:rsidP="0032488F">
            <w:pPr>
              <w:pStyle w:val="Default"/>
              <w:rPr>
                <w:rFonts w:ascii="Tahoma" w:hAnsi="Tahoma" w:cs="Tahoma"/>
                <w:sz w:val="22"/>
                <w:szCs w:val="22"/>
              </w:rPr>
            </w:pPr>
            <w:r>
              <w:rPr>
                <w:rFonts w:ascii="Tahoma" w:hAnsi="Tahoma" w:cs="Tahoma"/>
                <w:sz w:val="22"/>
                <w:szCs w:val="22"/>
              </w:rPr>
              <w:t xml:space="preserve">          </w:t>
            </w:r>
            <w:r w:rsidR="0032488F" w:rsidRPr="000F0A5B">
              <w:rPr>
                <w:rFonts w:ascii="Tahoma" w:hAnsi="Tahoma" w:cs="Tahoma"/>
                <w:sz w:val="22"/>
                <w:szCs w:val="22"/>
              </w:rPr>
              <w:t xml:space="preserve"> </w:t>
            </w:r>
            <w:r w:rsidR="0032488F">
              <w:rPr>
                <w:rFonts w:ascii="Tahoma" w:hAnsi="Tahoma" w:cs="Tahoma"/>
                <w:sz w:val="22"/>
                <w:szCs w:val="22"/>
              </w:rPr>
              <w:t>bei</w:t>
            </w:r>
            <w:r w:rsidR="0032488F" w:rsidRPr="000F0A5B">
              <w:rPr>
                <w:rFonts w:ascii="Tahoma" w:hAnsi="Tahoma" w:cs="Tahoma"/>
                <w:sz w:val="22"/>
                <w:szCs w:val="22"/>
              </w:rPr>
              <w:t xml:space="preserve"> nicht unmittelbar</w:t>
            </w:r>
            <w:r w:rsidR="0032488F">
              <w:rPr>
                <w:rFonts w:ascii="Tahoma" w:hAnsi="Tahoma" w:cs="Tahoma"/>
                <w:sz w:val="22"/>
                <w:szCs w:val="22"/>
              </w:rPr>
              <w:t xml:space="preserve"> fortgesetztem Schulbesuch.</w:t>
            </w:r>
          </w:p>
          <w:p w:rsidR="001D7A8A" w:rsidRDefault="001D7A8A" w:rsidP="00D26FE5">
            <w:pPr>
              <w:pStyle w:val="Default"/>
              <w:rPr>
                <w:rFonts w:ascii="Tahoma" w:hAnsi="Tahoma" w:cs="Tahoma"/>
                <w:sz w:val="22"/>
                <w:szCs w:val="22"/>
              </w:rPr>
            </w:pPr>
          </w:p>
          <w:p w:rsidR="001D7A8A" w:rsidRPr="000F0A5B" w:rsidRDefault="001D7A8A" w:rsidP="00D26FE5">
            <w:pPr>
              <w:pStyle w:val="Default"/>
              <w:rPr>
                <w:rFonts w:ascii="Tahoma" w:hAnsi="Tahoma" w:cs="Tahoma"/>
                <w:sz w:val="22"/>
                <w:szCs w:val="22"/>
              </w:rPr>
            </w:pPr>
            <w:r w:rsidRPr="001D7A8A">
              <w:rPr>
                <w:rFonts w:ascii="Tahoma" w:hAnsi="Tahoma" w:cs="Tahoma"/>
                <w:sz w:val="20"/>
                <w:szCs w:val="22"/>
              </w:rPr>
              <w:t xml:space="preserve">Können </w:t>
            </w:r>
            <w:r w:rsidR="000F53B6">
              <w:rPr>
                <w:rFonts w:ascii="Tahoma" w:hAnsi="Tahoma" w:cs="Tahoma"/>
                <w:sz w:val="20"/>
                <w:szCs w:val="22"/>
              </w:rPr>
              <w:t xml:space="preserve">die </w:t>
            </w:r>
            <w:r w:rsidRPr="001D7A8A">
              <w:rPr>
                <w:rFonts w:ascii="Tahoma" w:hAnsi="Tahoma" w:cs="Tahoma"/>
                <w:sz w:val="20"/>
                <w:szCs w:val="22"/>
              </w:rPr>
              <w:t>Unterlagen nicht schon bei der Anmeldung vorgelegt werden,</w:t>
            </w:r>
            <w:r w:rsidR="000F53B6">
              <w:rPr>
                <w:rFonts w:ascii="Tahoma" w:hAnsi="Tahoma" w:cs="Tahoma"/>
                <w:sz w:val="20"/>
                <w:szCs w:val="22"/>
              </w:rPr>
              <w:t xml:space="preserve"> so</w:t>
            </w:r>
            <w:r w:rsidRPr="001D7A8A">
              <w:rPr>
                <w:rFonts w:ascii="Tahoma" w:hAnsi="Tahoma" w:cs="Tahoma"/>
                <w:sz w:val="20"/>
                <w:szCs w:val="22"/>
              </w:rPr>
              <w:t xml:space="preserve"> sind sie unverzüglich, spätestens bis Mittwoch der ersten vollen </w:t>
            </w:r>
            <w:r w:rsidR="00F153E2">
              <w:rPr>
                <w:rFonts w:ascii="Tahoma" w:hAnsi="Tahoma" w:cs="Tahoma"/>
                <w:sz w:val="20"/>
                <w:szCs w:val="22"/>
              </w:rPr>
              <w:t>Sommerferien</w:t>
            </w:r>
            <w:r w:rsidRPr="001D7A8A">
              <w:rPr>
                <w:rFonts w:ascii="Tahoma" w:hAnsi="Tahoma" w:cs="Tahoma"/>
                <w:sz w:val="20"/>
                <w:szCs w:val="22"/>
              </w:rPr>
              <w:t>woche</w:t>
            </w:r>
            <w:r w:rsidR="0032488F">
              <w:rPr>
                <w:rFonts w:ascii="Tahoma" w:hAnsi="Tahoma" w:cs="Tahoma"/>
                <w:sz w:val="20"/>
                <w:szCs w:val="22"/>
              </w:rPr>
              <w:t xml:space="preserve">, </w:t>
            </w:r>
            <w:r w:rsidR="0032488F" w:rsidRPr="00225D58">
              <w:rPr>
                <w:rFonts w:ascii="Tahoma" w:hAnsi="Tahoma" w:cs="Tahoma"/>
                <w:b/>
                <w:sz w:val="20"/>
                <w:szCs w:val="22"/>
              </w:rPr>
              <w:t>03. August 2016</w:t>
            </w:r>
            <w:r w:rsidRPr="001D7A8A">
              <w:rPr>
                <w:rFonts w:ascii="Tahoma" w:hAnsi="Tahoma" w:cs="Tahoma"/>
                <w:sz w:val="20"/>
                <w:szCs w:val="22"/>
              </w:rPr>
              <w:t>, nachzureichen</w:t>
            </w:r>
            <w:r>
              <w:rPr>
                <w:rFonts w:ascii="Tahoma" w:hAnsi="Tahoma" w:cs="Tahoma"/>
                <w:sz w:val="20"/>
                <w:szCs w:val="22"/>
              </w:rPr>
              <w:t>.</w:t>
            </w:r>
          </w:p>
        </w:tc>
      </w:tr>
      <w:tr w:rsidR="00A91593" w:rsidRPr="0015422B" w:rsidTr="000453B2">
        <w:trPr>
          <w:gridAfter w:val="1"/>
          <w:wAfter w:w="593" w:type="dxa"/>
          <w:trHeight w:val="384"/>
        </w:trPr>
        <w:tc>
          <w:tcPr>
            <w:tcW w:w="2523" w:type="dxa"/>
            <w:gridSpan w:val="2"/>
          </w:tcPr>
          <w:p w:rsidR="00D26FE5" w:rsidRPr="00225D58" w:rsidRDefault="00D26FE5">
            <w:pPr>
              <w:pStyle w:val="Default"/>
              <w:rPr>
                <w:rFonts w:ascii="Tahoma" w:hAnsi="Tahoma" w:cs="Tahoma"/>
                <w:b/>
                <w:color w:val="00A0BD"/>
                <w:szCs w:val="22"/>
              </w:rPr>
            </w:pPr>
          </w:p>
          <w:p w:rsidR="00A91593" w:rsidRPr="00225D58" w:rsidRDefault="00A91593">
            <w:pPr>
              <w:pStyle w:val="Default"/>
              <w:rPr>
                <w:rFonts w:ascii="Tahoma" w:hAnsi="Tahoma" w:cs="Tahoma"/>
                <w:b/>
                <w:color w:val="00A0BD"/>
                <w:szCs w:val="22"/>
              </w:rPr>
            </w:pPr>
            <w:r w:rsidRPr="00225D58">
              <w:rPr>
                <w:rFonts w:ascii="Tahoma" w:hAnsi="Tahoma" w:cs="Tahoma"/>
                <w:b/>
                <w:color w:val="00A0BD"/>
                <w:szCs w:val="22"/>
              </w:rPr>
              <w:t xml:space="preserve">Förderunterricht </w:t>
            </w:r>
          </w:p>
        </w:tc>
        <w:tc>
          <w:tcPr>
            <w:tcW w:w="6854" w:type="dxa"/>
            <w:gridSpan w:val="3"/>
          </w:tcPr>
          <w:p w:rsidR="00D26FE5" w:rsidRPr="003C40E4" w:rsidRDefault="00D26FE5" w:rsidP="00782B47">
            <w:pPr>
              <w:pStyle w:val="Default"/>
              <w:spacing w:after="120"/>
              <w:rPr>
                <w:rFonts w:ascii="Tahoma" w:hAnsi="Tahoma" w:cs="Tahoma"/>
                <w:sz w:val="16"/>
                <w:szCs w:val="22"/>
              </w:rPr>
            </w:pPr>
          </w:p>
          <w:p w:rsidR="00A91593" w:rsidRPr="0015422B" w:rsidRDefault="00D26FE5" w:rsidP="00782B47">
            <w:pPr>
              <w:pStyle w:val="Default"/>
              <w:spacing w:after="120"/>
              <w:rPr>
                <w:rFonts w:ascii="Tahoma" w:hAnsi="Tahoma" w:cs="Tahoma"/>
                <w:sz w:val="22"/>
                <w:szCs w:val="22"/>
              </w:rPr>
            </w:pPr>
            <w:r>
              <w:rPr>
                <w:rFonts w:ascii="Tahoma" w:hAnsi="Tahoma" w:cs="Tahoma"/>
                <w:sz w:val="22"/>
                <w:szCs w:val="22"/>
              </w:rPr>
              <w:t>In der Jahrgangsstufe 11 kann</w:t>
            </w:r>
            <w:r w:rsidR="00A91593" w:rsidRPr="0015422B">
              <w:rPr>
                <w:rFonts w:ascii="Tahoma" w:hAnsi="Tahoma" w:cs="Tahoma"/>
                <w:sz w:val="22"/>
                <w:szCs w:val="22"/>
              </w:rPr>
              <w:t xml:space="preserve"> zur Unterstützung</w:t>
            </w:r>
            <w:r>
              <w:rPr>
                <w:rFonts w:ascii="Tahoma" w:hAnsi="Tahoma" w:cs="Tahoma"/>
                <w:sz w:val="22"/>
                <w:szCs w:val="22"/>
              </w:rPr>
              <w:t xml:space="preserve"> des Lernerfolgs</w:t>
            </w:r>
            <w:r w:rsidR="00A91593" w:rsidRPr="0015422B">
              <w:rPr>
                <w:rFonts w:ascii="Tahoma" w:hAnsi="Tahoma" w:cs="Tahoma"/>
                <w:sz w:val="22"/>
                <w:szCs w:val="22"/>
              </w:rPr>
              <w:t xml:space="preserve"> bis zum Ende der Probezeit nach Möglichkeit </w:t>
            </w:r>
            <w:r w:rsidR="005469BA" w:rsidRPr="0015422B">
              <w:rPr>
                <w:rFonts w:ascii="Tahoma" w:hAnsi="Tahoma" w:cs="Tahoma"/>
                <w:sz w:val="22"/>
                <w:szCs w:val="22"/>
              </w:rPr>
              <w:t xml:space="preserve">und Interesse </w:t>
            </w:r>
            <w:r w:rsidR="00A91593" w:rsidRPr="0015422B">
              <w:rPr>
                <w:rFonts w:ascii="Tahoma" w:hAnsi="Tahoma" w:cs="Tahoma"/>
                <w:sz w:val="22"/>
                <w:szCs w:val="22"/>
              </w:rPr>
              <w:t xml:space="preserve">Förderunterricht in den Fächern </w:t>
            </w:r>
            <w:r w:rsidR="00A91593" w:rsidRPr="0015422B">
              <w:rPr>
                <w:rFonts w:ascii="Tahoma" w:hAnsi="Tahoma" w:cs="Tahoma"/>
                <w:b/>
                <w:bCs/>
                <w:sz w:val="22"/>
                <w:szCs w:val="22"/>
              </w:rPr>
              <w:t xml:space="preserve">Betriebswirtschaft mit Rechnungswesen, Deutsch, Englisch </w:t>
            </w:r>
            <w:r w:rsidR="00A91593" w:rsidRPr="0015422B">
              <w:rPr>
                <w:rFonts w:ascii="Tahoma" w:hAnsi="Tahoma" w:cs="Tahoma"/>
                <w:sz w:val="22"/>
                <w:szCs w:val="22"/>
              </w:rPr>
              <w:t xml:space="preserve">und </w:t>
            </w:r>
            <w:r w:rsidR="00A91593" w:rsidRPr="0015422B">
              <w:rPr>
                <w:rFonts w:ascii="Tahoma" w:hAnsi="Tahoma" w:cs="Tahoma"/>
                <w:b/>
                <w:bCs/>
                <w:sz w:val="22"/>
                <w:szCs w:val="22"/>
              </w:rPr>
              <w:t xml:space="preserve">Mathematik </w:t>
            </w:r>
            <w:r w:rsidR="00A91593" w:rsidRPr="0015422B">
              <w:rPr>
                <w:rFonts w:ascii="Tahoma" w:hAnsi="Tahoma" w:cs="Tahoma"/>
                <w:sz w:val="22"/>
                <w:szCs w:val="22"/>
              </w:rPr>
              <w:t>angeboten</w:t>
            </w:r>
            <w:r>
              <w:rPr>
                <w:rFonts w:ascii="Tahoma" w:hAnsi="Tahoma" w:cs="Tahoma"/>
                <w:sz w:val="22"/>
                <w:szCs w:val="22"/>
              </w:rPr>
              <w:t xml:space="preserve"> werden</w:t>
            </w:r>
            <w:r w:rsidR="00A91593" w:rsidRPr="0015422B">
              <w:rPr>
                <w:rFonts w:ascii="Tahoma" w:hAnsi="Tahoma" w:cs="Tahoma"/>
                <w:sz w:val="22"/>
                <w:szCs w:val="22"/>
              </w:rPr>
              <w:t xml:space="preserve">. </w:t>
            </w:r>
          </w:p>
        </w:tc>
      </w:tr>
      <w:tr w:rsidR="005469BA" w:rsidRPr="0015422B" w:rsidTr="000453B2">
        <w:trPr>
          <w:gridAfter w:val="3"/>
          <w:wAfter w:w="754" w:type="dxa"/>
          <w:trHeight w:val="1008"/>
        </w:trPr>
        <w:tc>
          <w:tcPr>
            <w:tcW w:w="2515" w:type="dxa"/>
          </w:tcPr>
          <w:p w:rsidR="00D26FE5" w:rsidRPr="00225D58" w:rsidRDefault="00D26FE5">
            <w:pPr>
              <w:pStyle w:val="Default"/>
              <w:rPr>
                <w:rFonts w:ascii="Tahoma" w:hAnsi="Tahoma" w:cs="Tahoma"/>
                <w:b/>
                <w:color w:val="00A0BD"/>
                <w:szCs w:val="22"/>
              </w:rPr>
            </w:pPr>
          </w:p>
          <w:p w:rsidR="005469BA" w:rsidRPr="00225D58" w:rsidRDefault="005469BA">
            <w:pPr>
              <w:pStyle w:val="Default"/>
              <w:rPr>
                <w:rFonts w:ascii="Tahoma" w:hAnsi="Tahoma" w:cs="Tahoma"/>
                <w:b/>
                <w:color w:val="00A0BD"/>
                <w:szCs w:val="22"/>
              </w:rPr>
            </w:pPr>
            <w:r w:rsidRPr="00225D58">
              <w:rPr>
                <w:rFonts w:ascii="Tahoma" w:hAnsi="Tahoma" w:cs="Tahoma"/>
                <w:b/>
                <w:color w:val="00A0BD"/>
                <w:szCs w:val="22"/>
              </w:rPr>
              <w:t xml:space="preserve">Abschlussprüfung </w:t>
            </w:r>
          </w:p>
        </w:tc>
        <w:tc>
          <w:tcPr>
            <w:tcW w:w="6701" w:type="dxa"/>
            <w:gridSpan w:val="2"/>
          </w:tcPr>
          <w:p w:rsidR="00D26FE5" w:rsidRPr="003C40E4" w:rsidRDefault="00D26FE5" w:rsidP="00782B47">
            <w:pPr>
              <w:pStyle w:val="Default"/>
              <w:spacing w:after="120"/>
              <w:rPr>
                <w:rFonts w:ascii="Tahoma" w:hAnsi="Tahoma" w:cs="Tahoma"/>
                <w:bCs/>
                <w:sz w:val="18"/>
                <w:szCs w:val="22"/>
              </w:rPr>
            </w:pPr>
          </w:p>
          <w:p w:rsidR="005469BA" w:rsidRPr="0015422B" w:rsidRDefault="005469BA" w:rsidP="00782B47">
            <w:pPr>
              <w:pStyle w:val="Default"/>
              <w:spacing w:after="120"/>
              <w:rPr>
                <w:rFonts w:ascii="Tahoma" w:hAnsi="Tahoma" w:cs="Tahoma"/>
                <w:sz w:val="22"/>
                <w:szCs w:val="22"/>
              </w:rPr>
            </w:pPr>
            <w:r w:rsidRPr="0015422B">
              <w:rPr>
                <w:rFonts w:ascii="Tahoma" w:hAnsi="Tahoma" w:cs="Tahoma"/>
                <w:bCs/>
                <w:sz w:val="22"/>
                <w:szCs w:val="22"/>
              </w:rPr>
              <w:t>Die schriftliche Abschlussprüfung am Ende der Jahrgangsstufe 12 findet in vier Fächern statt</w:t>
            </w:r>
            <w:r w:rsidR="00823E28">
              <w:rPr>
                <w:rFonts w:ascii="Tahoma" w:hAnsi="Tahoma" w:cs="Tahoma"/>
                <w:bCs/>
                <w:sz w:val="22"/>
                <w:szCs w:val="22"/>
              </w:rPr>
              <w:t>:</w:t>
            </w:r>
            <w:r w:rsidRPr="0015422B">
              <w:rPr>
                <w:rFonts w:ascii="Tahoma" w:hAnsi="Tahoma" w:cs="Tahoma"/>
                <w:bCs/>
                <w:sz w:val="22"/>
                <w:szCs w:val="22"/>
              </w:rPr>
              <w:t xml:space="preserve"> </w:t>
            </w:r>
          </w:p>
          <w:p w:rsidR="005469BA" w:rsidRPr="0015422B" w:rsidRDefault="005469BA" w:rsidP="000453B2">
            <w:pPr>
              <w:pStyle w:val="Default"/>
              <w:rPr>
                <w:rFonts w:ascii="Tahoma" w:hAnsi="Tahoma" w:cs="Tahoma"/>
                <w:sz w:val="22"/>
                <w:szCs w:val="22"/>
              </w:rPr>
            </w:pPr>
            <w:r w:rsidRPr="0015422B">
              <w:rPr>
                <w:rFonts w:ascii="Tahoma" w:hAnsi="Tahoma" w:cs="Tahoma"/>
                <w:b/>
                <w:bCs/>
                <w:sz w:val="22"/>
                <w:szCs w:val="22"/>
              </w:rPr>
              <w:t>D</w:t>
            </w:r>
            <w:r w:rsidR="000F53B6">
              <w:rPr>
                <w:rFonts w:ascii="Tahoma" w:hAnsi="Tahoma" w:cs="Tahoma"/>
                <w:b/>
                <w:bCs/>
                <w:sz w:val="22"/>
                <w:szCs w:val="22"/>
              </w:rPr>
              <w:t>eutsch, Englisch und Mathematik</w:t>
            </w:r>
          </w:p>
          <w:p w:rsidR="005469BA" w:rsidRPr="0015422B" w:rsidRDefault="005469BA" w:rsidP="000453B2">
            <w:pPr>
              <w:pStyle w:val="Default"/>
              <w:rPr>
                <w:rFonts w:ascii="Tahoma" w:hAnsi="Tahoma" w:cs="Tahoma"/>
                <w:b/>
                <w:bCs/>
                <w:sz w:val="22"/>
                <w:szCs w:val="22"/>
              </w:rPr>
            </w:pPr>
            <w:r w:rsidRPr="0015422B">
              <w:rPr>
                <w:rFonts w:ascii="Tahoma" w:hAnsi="Tahoma" w:cs="Tahoma"/>
                <w:sz w:val="22"/>
                <w:szCs w:val="22"/>
              </w:rPr>
              <w:t xml:space="preserve">sowie </w:t>
            </w:r>
            <w:r w:rsidR="000453B2">
              <w:rPr>
                <w:rFonts w:ascii="Tahoma" w:hAnsi="Tahoma" w:cs="Tahoma"/>
                <w:sz w:val="22"/>
                <w:szCs w:val="22"/>
              </w:rPr>
              <w:t>je nach</w:t>
            </w:r>
            <w:r w:rsidR="000453B2" w:rsidRPr="0015422B">
              <w:rPr>
                <w:rFonts w:ascii="Tahoma" w:hAnsi="Tahoma" w:cs="Tahoma"/>
                <w:sz w:val="22"/>
                <w:szCs w:val="22"/>
              </w:rPr>
              <w:t xml:space="preserve"> Ausbildungsrichtung</w:t>
            </w:r>
            <w:r w:rsidR="000453B2">
              <w:rPr>
                <w:rFonts w:ascii="Tahoma" w:hAnsi="Tahoma" w:cs="Tahoma"/>
                <w:sz w:val="22"/>
                <w:szCs w:val="22"/>
              </w:rPr>
              <w:t>:</w:t>
            </w:r>
          </w:p>
          <w:p w:rsidR="0032488F" w:rsidRPr="0015422B" w:rsidRDefault="005469BA" w:rsidP="0032488F">
            <w:pPr>
              <w:pStyle w:val="Default"/>
              <w:rPr>
                <w:rFonts w:ascii="Tahoma" w:hAnsi="Tahoma" w:cs="Tahoma"/>
                <w:sz w:val="22"/>
                <w:szCs w:val="22"/>
              </w:rPr>
            </w:pPr>
            <w:r w:rsidRPr="0015422B">
              <w:rPr>
                <w:rFonts w:ascii="Tahoma" w:hAnsi="Tahoma" w:cs="Tahoma"/>
                <w:b/>
                <w:bCs/>
                <w:sz w:val="22"/>
                <w:szCs w:val="22"/>
              </w:rPr>
              <w:t xml:space="preserve">Pädagogik/Psychologie </w:t>
            </w:r>
            <w:r w:rsidR="000F53B6">
              <w:rPr>
                <w:rFonts w:ascii="Tahoma" w:hAnsi="Tahoma" w:cs="Tahoma"/>
                <w:sz w:val="22"/>
                <w:szCs w:val="22"/>
              </w:rPr>
              <w:t>(Sozialwesen)</w:t>
            </w:r>
            <w:r w:rsidRPr="0015422B">
              <w:rPr>
                <w:rFonts w:ascii="Tahoma" w:hAnsi="Tahoma" w:cs="Tahoma"/>
                <w:sz w:val="22"/>
                <w:szCs w:val="22"/>
              </w:rPr>
              <w:t xml:space="preserve"> </w:t>
            </w:r>
            <w:r w:rsidR="0032488F">
              <w:rPr>
                <w:rFonts w:ascii="Tahoma" w:hAnsi="Tahoma" w:cs="Tahoma"/>
                <w:sz w:val="22"/>
                <w:szCs w:val="22"/>
              </w:rPr>
              <w:t>bzw.</w:t>
            </w:r>
          </w:p>
          <w:p w:rsidR="005469BA" w:rsidRPr="0015422B" w:rsidRDefault="0032488F" w:rsidP="000453B2">
            <w:pPr>
              <w:pStyle w:val="Default"/>
              <w:rPr>
                <w:rFonts w:ascii="Tahoma" w:hAnsi="Tahoma" w:cs="Tahoma"/>
                <w:sz w:val="22"/>
                <w:szCs w:val="22"/>
              </w:rPr>
            </w:pPr>
            <w:r w:rsidRPr="0015422B">
              <w:rPr>
                <w:rFonts w:ascii="Tahoma" w:hAnsi="Tahoma" w:cs="Tahoma"/>
                <w:b/>
                <w:bCs/>
                <w:sz w:val="22"/>
                <w:szCs w:val="22"/>
              </w:rPr>
              <w:t xml:space="preserve">Betriebswirtschaftslehre mit Rechnungswesen </w:t>
            </w:r>
            <w:r w:rsidRPr="0015422B">
              <w:rPr>
                <w:rFonts w:ascii="Tahoma" w:hAnsi="Tahoma" w:cs="Tahoma"/>
                <w:sz w:val="22"/>
                <w:szCs w:val="22"/>
              </w:rPr>
              <w:t>(Wirtschaft und Verwaltung)</w:t>
            </w:r>
          </w:p>
          <w:p w:rsidR="003C40E4" w:rsidRPr="003C40E4" w:rsidRDefault="003C40E4" w:rsidP="005469BA">
            <w:pPr>
              <w:pStyle w:val="Default"/>
              <w:rPr>
                <w:rFonts w:ascii="Tahoma" w:hAnsi="Tahoma" w:cs="Tahoma"/>
                <w:sz w:val="28"/>
                <w:szCs w:val="22"/>
              </w:rPr>
            </w:pPr>
          </w:p>
        </w:tc>
      </w:tr>
      <w:tr w:rsidR="005469BA" w:rsidRPr="0015422B" w:rsidTr="000453B2">
        <w:trPr>
          <w:gridAfter w:val="3"/>
          <w:wAfter w:w="754" w:type="dxa"/>
          <w:trHeight w:val="685"/>
        </w:trPr>
        <w:tc>
          <w:tcPr>
            <w:tcW w:w="2515" w:type="dxa"/>
          </w:tcPr>
          <w:p w:rsidR="005469BA" w:rsidRPr="00225D58" w:rsidRDefault="005469BA">
            <w:pPr>
              <w:pStyle w:val="Default"/>
              <w:rPr>
                <w:rFonts w:ascii="Tahoma" w:hAnsi="Tahoma" w:cs="Tahoma"/>
                <w:b/>
                <w:color w:val="00A0BD"/>
                <w:szCs w:val="22"/>
              </w:rPr>
            </w:pPr>
            <w:r w:rsidRPr="00225D58">
              <w:rPr>
                <w:rFonts w:ascii="Tahoma" w:hAnsi="Tahoma" w:cs="Tahoma"/>
                <w:b/>
                <w:color w:val="00A0BD"/>
                <w:szCs w:val="22"/>
              </w:rPr>
              <w:t xml:space="preserve">Schulwegkosten </w:t>
            </w:r>
          </w:p>
        </w:tc>
        <w:tc>
          <w:tcPr>
            <w:tcW w:w="6701" w:type="dxa"/>
            <w:gridSpan w:val="2"/>
          </w:tcPr>
          <w:p w:rsidR="005469BA" w:rsidRPr="0015422B" w:rsidRDefault="005469BA" w:rsidP="00782B47">
            <w:pPr>
              <w:pStyle w:val="Default"/>
              <w:spacing w:after="120"/>
              <w:rPr>
                <w:rFonts w:ascii="Tahoma" w:hAnsi="Tahoma" w:cs="Tahoma"/>
                <w:sz w:val="22"/>
                <w:szCs w:val="22"/>
              </w:rPr>
            </w:pPr>
            <w:r w:rsidRPr="0015422B">
              <w:rPr>
                <w:rFonts w:ascii="Tahoma" w:hAnsi="Tahoma" w:cs="Tahoma"/>
                <w:sz w:val="22"/>
                <w:szCs w:val="22"/>
              </w:rPr>
              <w:t xml:space="preserve">Übersteigen die Beförderungskosten </w:t>
            </w:r>
            <w:r w:rsidRPr="009678D4">
              <w:rPr>
                <w:rFonts w:ascii="Tahoma" w:hAnsi="Tahoma" w:cs="Tahoma"/>
                <w:color w:val="auto"/>
                <w:sz w:val="22"/>
                <w:szCs w:val="22"/>
              </w:rPr>
              <w:t xml:space="preserve">420 Euro </w:t>
            </w:r>
            <w:r w:rsidRPr="0015422B">
              <w:rPr>
                <w:rFonts w:ascii="Tahoma" w:hAnsi="Tahoma" w:cs="Tahoma"/>
                <w:sz w:val="22"/>
                <w:szCs w:val="22"/>
              </w:rPr>
              <w:t xml:space="preserve">je Schuljahr, erstattet das zuständige Landratsamt für Schüler im Einzugsbereich der Schule auf Antrag die Mehrkosten. Sie werden in voller Höhe erstattet, wenn Eltern Kindergeld für drei oder mehr Kinder beziehen und die Entfernung zur </w:t>
            </w:r>
            <w:r w:rsidRPr="009678D4">
              <w:rPr>
                <w:rFonts w:ascii="Tahoma" w:hAnsi="Tahoma" w:cs="Tahoma"/>
                <w:color w:val="auto"/>
                <w:sz w:val="22"/>
                <w:szCs w:val="22"/>
              </w:rPr>
              <w:t>Schule mehr als drei Kilometer</w:t>
            </w:r>
            <w:r w:rsidRPr="000453B2">
              <w:rPr>
                <w:rFonts w:ascii="Tahoma" w:hAnsi="Tahoma" w:cs="Tahoma"/>
                <w:color w:val="FF0000"/>
                <w:sz w:val="22"/>
                <w:szCs w:val="22"/>
              </w:rPr>
              <w:t xml:space="preserve"> </w:t>
            </w:r>
            <w:r w:rsidRPr="0015422B">
              <w:rPr>
                <w:rFonts w:ascii="Tahoma" w:hAnsi="Tahoma" w:cs="Tahoma"/>
                <w:sz w:val="22"/>
                <w:szCs w:val="22"/>
              </w:rPr>
              <w:t xml:space="preserve">beträgt (nähere Informationen bei der Einschreibung). </w:t>
            </w:r>
          </w:p>
          <w:p w:rsidR="00782B47" w:rsidRPr="0015422B" w:rsidRDefault="00782B47">
            <w:pPr>
              <w:pStyle w:val="Default"/>
              <w:rPr>
                <w:rFonts w:ascii="Tahoma" w:hAnsi="Tahoma" w:cs="Tahoma"/>
                <w:sz w:val="22"/>
                <w:szCs w:val="22"/>
              </w:rPr>
            </w:pPr>
          </w:p>
        </w:tc>
      </w:tr>
      <w:tr w:rsidR="005469BA" w:rsidRPr="0015422B" w:rsidTr="000453B2">
        <w:trPr>
          <w:gridAfter w:val="3"/>
          <w:wAfter w:w="754" w:type="dxa"/>
          <w:trHeight w:val="796"/>
        </w:trPr>
        <w:tc>
          <w:tcPr>
            <w:tcW w:w="2515" w:type="dxa"/>
          </w:tcPr>
          <w:p w:rsidR="005469BA" w:rsidRPr="00225D58" w:rsidRDefault="005469BA">
            <w:pPr>
              <w:pStyle w:val="Default"/>
              <w:rPr>
                <w:rFonts w:ascii="Tahoma" w:hAnsi="Tahoma" w:cs="Tahoma"/>
                <w:b/>
                <w:color w:val="00A0BD"/>
                <w:szCs w:val="22"/>
              </w:rPr>
            </w:pPr>
            <w:r w:rsidRPr="00225D58">
              <w:rPr>
                <w:rFonts w:ascii="Tahoma" w:hAnsi="Tahoma" w:cs="Tahoma"/>
                <w:b/>
                <w:color w:val="00A0BD"/>
                <w:szCs w:val="22"/>
              </w:rPr>
              <w:t xml:space="preserve">Schulberatung </w:t>
            </w:r>
          </w:p>
          <w:p w:rsidR="00782B47" w:rsidRPr="00225D58" w:rsidRDefault="00782B47">
            <w:pPr>
              <w:pStyle w:val="Default"/>
              <w:rPr>
                <w:rFonts w:ascii="Tahoma" w:hAnsi="Tahoma" w:cs="Tahoma"/>
                <w:b/>
                <w:color w:val="00A0BD"/>
                <w:szCs w:val="22"/>
              </w:rPr>
            </w:pPr>
          </w:p>
          <w:p w:rsidR="00782B47" w:rsidRPr="00225D58" w:rsidRDefault="00782B47">
            <w:pPr>
              <w:pStyle w:val="Default"/>
              <w:rPr>
                <w:rFonts w:ascii="Tahoma" w:hAnsi="Tahoma" w:cs="Tahoma"/>
                <w:b/>
                <w:color w:val="00A0BD"/>
                <w:szCs w:val="22"/>
              </w:rPr>
            </w:pPr>
          </w:p>
          <w:p w:rsidR="00782B47" w:rsidRPr="00225D58" w:rsidRDefault="00782B47">
            <w:pPr>
              <w:pStyle w:val="Default"/>
              <w:rPr>
                <w:rFonts w:ascii="Tahoma" w:hAnsi="Tahoma" w:cs="Tahoma"/>
                <w:b/>
                <w:color w:val="00A0BD"/>
                <w:szCs w:val="22"/>
              </w:rPr>
            </w:pPr>
          </w:p>
          <w:p w:rsidR="005469BA" w:rsidRPr="00225D58" w:rsidRDefault="005469BA" w:rsidP="0015422B">
            <w:pPr>
              <w:pStyle w:val="Default"/>
              <w:rPr>
                <w:rFonts w:ascii="Tahoma" w:hAnsi="Tahoma" w:cs="Tahoma"/>
                <w:b/>
                <w:color w:val="00A0BD"/>
                <w:szCs w:val="22"/>
              </w:rPr>
            </w:pPr>
            <w:r w:rsidRPr="00225D58">
              <w:rPr>
                <w:rFonts w:ascii="Tahoma" w:hAnsi="Tahoma" w:cs="Tahoma"/>
                <w:b/>
                <w:color w:val="00A0BD"/>
                <w:szCs w:val="22"/>
              </w:rPr>
              <w:t xml:space="preserve">Weitere </w:t>
            </w:r>
            <w:r w:rsidR="0015422B" w:rsidRPr="00225D58">
              <w:rPr>
                <w:rFonts w:ascii="Tahoma" w:hAnsi="Tahoma" w:cs="Tahoma"/>
                <w:b/>
                <w:color w:val="00A0BD"/>
                <w:szCs w:val="22"/>
              </w:rPr>
              <w:t>Quellen</w:t>
            </w:r>
          </w:p>
        </w:tc>
        <w:tc>
          <w:tcPr>
            <w:tcW w:w="6701" w:type="dxa"/>
            <w:gridSpan w:val="2"/>
          </w:tcPr>
          <w:p w:rsidR="005469BA" w:rsidRPr="0015422B" w:rsidRDefault="005469BA" w:rsidP="00782B47">
            <w:pPr>
              <w:pStyle w:val="Default"/>
              <w:spacing w:after="120"/>
              <w:rPr>
                <w:rFonts w:ascii="Tahoma" w:hAnsi="Tahoma" w:cs="Tahoma"/>
                <w:sz w:val="22"/>
                <w:szCs w:val="22"/>
              </w:rPr>
            </w:pPr>
            <w:r w:rsidRPr="0015422B">
              <w:rPr>
                <w:rFonts w:ascii="Tahoma" w:hAnsi="Tahoma" w:cs="Tahoma"/>
                <w:sz w:val="22"/>
                <w:szCs w:val="22"/>
              </w:rPr>
              <w:t xml:space="preserve">Für </w:t>
            </w:r>
            <w:r w:rsidR="0015422B" w:rsidRPr="0015422B">
              <w:rPr>
                <w:rFonts w:ascii="Tahoma" w:hAnsi="Tahoma" w:cs="Tahoma"/>
                <w:sz w:val="22"/>
                <w:szCs w:val="22"/>
              </w:rPr>
              <w:t>weitere Informationen</w:t>
            </w:r>
            <w:r w:rsidRPr="0015422B">
              <w:rPr>
                <w:rFonts w:ascii="Tahoma" w:hAnsi="Tahoma" w:cs="Tahoma"/>
                <w:sz w:val="22"/>
                <w:szCs w:val="22"/>
              </w:rPr>
              <w:t xml:space="preserve"> (auch telefonisch) stehen Ihnen die Schulleitung, das Sekretariat sowie der Beratungslehrer</w:t>
            </w:r>
            <w:r w:rsidR="00823E28">
              <w:rPr>
                <w:rFonts w:ascii="Tahoma" w:hAnsi="Tahoma" w:cs="Tahoma"/>
                <w:sz w:val="22"/>
                <w:szCs w:val="22"/>
              </w:rPr>
              <w:t xml:space="preserve"> </w:t>
            </w:r>
            <w:r w:rsidR="008E6333">
              <w:rPr>
                <w:rFonts w:ascii="Tahoma" w:hAnsi="Tahoma" w:cs="Tahoma"/>
                <w:sz w:val="22"/>
                <w:szCs w:val="22"/>
              </w:rPr>
              <w:t>gerne zur Verfügung.</w:t>
            </w:r>
          </w:p>
          <w:p w:rsidR="00782B47" w:rsidRPr="0015422B" w:rsidRDefault="00782B47">
            <w:pPr>
              <w:pStyle w:val="Default"/>
              <w:rPr>
                <w:rFonts w:ascii="Tahoma" w:hAnsi="Tahoma" w:cs="Tahoma"/>
                <w:sz w:val="22"/>
                <w:szCs w:val="22"/>
              </w:rPr>
            </w:pPr>
          </w:p>
          <w:p w:rsidR="008E6333" w:rsidRDefault="005469BA" w:rsidP="008E6333">
            <w:pPr>
              <w:pStyle w:val="Default"/>
              <w:rPr>
                <w:rFonts w:ascii="Tahoma" w:hAnsi="Tahoma" w:cs="Tahoma"/>
                <w:sz w:val="22"/>
                <w:szCs w:val="22"/>
              </w:rPr>
            </w:pPr>
            <w:r w:rsidRPr="0015422B">
              <w:rPr>
                <w:rFonts w:ascii="Tahoma" w:hAnsi="Tahoma" w:cs="Tahoma"/>
                <w:sz w:val="22"/>
                <w:szCs w:val="22"/>
              </w:rPr>
              <w:t>Homepage der Schule (www.</w:t>
            </w:r>
            <w:r w:rsidR="00782B47" w:rsidRPr="0015422B">
              <w:rPr>
                <w:rFonts w:ascii="Tahoma" w:hAnsi="Tahoma" w:cs="Tahoma"/>
                <w:sz w:val="22"/>
                <w:szCs w:val="22"/>
              </w:rPr>
              <w:t>bomhardschule</w:t>
            </w:r>
            <w:r w:rsidR="008E6333">
              <w:rPr>
                <w:rFonts w:ascii="Tahoma" w:hAnsi="Tahoma" w:cs="Tahoma"/>
                <w:sz w:val="22"/>
                <w:szCs w:val="22"/>
              </w:rPr>
              <w:t>.de)</w:t>
            </w:r>
          </w:p>
          <w:p w:rsidR="008E6333" w:rsidRPr="0015422B" w:rsidRDefault="005469BA" w:rsidP="00E2442E">
            <w:pPr>
              <w:pStyle w:val="Default"/>
              <w:rPr>
                <w:rFonts w:ascii="Tahoma" w:hAnsi="Tahoma" w:cs="Tahoma"/>
                <w:sz w:val="22"/>
                <w:szCs w:val="22"/>
              </w:rPr>
            </w:pPr>
            <w:r w:rsidRPr="0015422B">
              <w:rPr>
                <w:rFonts w:ascii="Tahoma" w:hAnsi="Tahoma" w:cs="Tahoma"/>
                <w:sz w:val="22"/>
                <w:szCs w:val="22"/>
              </w:rPr>
              <w:t>Bayerisches Fachoberschul- und Be</w:t>
            </w:r>
            <w:r w:rsidR="00823E28">
              <w:rPr>
                <w:rFonts w:ascii="Tahoma" w:hAnsi="Tahoma" w:cs="Tahoma"/>
                <w:sz w:val="22"/>
                <w:szCs w:val="22"/>
              </w:rPr>
              <w:t>rufsoberschulnetz</w:t>
            </w:r>
            <w:r w:rsidR="000F53B6">
              <w:rPr>
                <w:rFonts w:ascii="Tahoma" w:hAnsi="Tahoma" w:cs="Tahoma"/>
                <w:sz w:val="22"/>
                <w:szCs w:val="22"/>
              </w:rPr>
              <w:t xml:space="preserve"> (</w:t>
            </w:r>
            <w:hyperlink r:id="rId10" w:history="1">
              <w:r w:rsidR="008E6333" w:rsidRPr="008E6333">
                <w:rPr>
                  <w:rStyle w:val="Hyperlink"/>
                  <w:rFonts w:ascii="Tahoma" w:hAnsi="Tahoma" w:cs="Tahoma"/>
                  <w:color w:val="auto"/>
                  <w:sz w:val="22"/>
                  <w:szCs w:val="22"/>
                  <w:u w:val="none"/>
                </w:rPr>
                <w:t>www.bfbn.de</w:t>
              </w:r>
            </w:hyperlink>
            <w:r w:rsidR="00823E28">
              <w:rPr>
                <w:rFonts w:ascii="Tahoma" w:hAnsi="Tahoma" w:cs="Tahoma"/>
                <w:sz w:val="22"/>
                <w:szCs w:val="22"/>
              </w:rPr>
              <w:t>)</w:t>
            </w:r>
          </w:p>
        </w:tc>
      </w:tr>
    </w:tbl>
    <w:p w:rsidR="00BA781F" w:rsidRDefault="00BA781F" w:rsidP="00E2442E">
      <w:pPr>
        <w:pStyle w:val="Default"/>
        <w:shd w:val="clear" w:color="auto" w:fill="00A0BD"/>
      </w:pPr>
    </w:p>
    <w:sectPr w:rsidR="00BA781F" w:rsidSect="00BA781F">
      <w:headerReference w:type="default" r:id="rId11"/>
      <w:pgSz w:w="11906" w:h="16838"/>
      <w:pgMar w:top="1134"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1E" w:rsidRDefault="00427F1E" w:rsidP="00782B47">
      <w:r>
        <w:separator/>
      </w:r>
    </w:p>
  </w:endnote>
  <w:endnote w:type="continuationSeparator" w:id="0">
    <w:p w:rsidR="00427F1E" w:rsidRDefault="00427F1E" w:rsidP="0078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1E" w:rsidRDefault="00427F1E" w:rsidP="00782B47">
      <w:r>
        <w:separator/>
      </w:r>
    </w:p>
  </w:footnote>
  <w:footnote w:type="continuationSeparator" w:id="0">
    <w:p w:rsidR="00427F1E" w:rsidRDefault="00427F1E" w:rsidP="00782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2E" w:rsidRPr="00F501B5" w:rsidRDefault="00E2442E" w:rsidP="00BA781F">
    <w:pPr>
      <w:shd w:val="clear" w:color="auto" w:fill="00A0BD"/>
      <w:tabs>
        <w:tab w:val="right" w:pos="8957"/>
      </w:tabs>
      <w:jc w:val="center"/>
      <w:rPr>
        <w:rFonts w:ascii="Tahoma" w:hAnsi="Tahoma" w:cs="Tahoma"/>
        <w:color w:val="FFFFFF" w:themeColor="background1"/>
        <w:sz w:val="28"/>
        <w:szCs w:val="28"/>
      </w:rPr>
    </w:pPr>
    <w:r w:rsidRPr="00F501B5">
      <w:rPr>
        <w:rFonts w:ascii="Tahoma" w:hAnsi="Tahoma" w:cs="Tahoma"/>
        <w:color w:val="FFFFFF" w:themeColor="background1"/>
        <w:sz w:val="28"/>
        <w:szCs w:val="28"/>
      </w:rPr>
      <w:t>Christian-von-Bomhard-Schule, Im Krämersgarten 10, 97215 Uffenheim,</w:t>
    </w:r>
  </w:p>
  <w:p w:rsidR="00E2442E" w:rsidRPr="00BA781F" w:rsidRDefault="00E2442E" w:rsidP="00BA781F">
    <w:pPr>
      <w:shd w:val="clear" w:color="auto" w:fill="00A0BD"/>
      <w:tabs>
        <w:tab w:val="right" w:pos="8957"/>
      </w:tabs>
      <w:jc w:val="center"/>
      <w:rPr>
        <w:rFonts w:ascii="Tahoma" w:hAnsi="Tahoma" w:cs="Tahoma"/>
        <w:color w:val="FFFFFF" w:themeColor="background1"/>
        <w:sz w:val="28"/>
        <w:szCs w:val="28"/>
        <w:lang w:val="en-US"/>
      </w:rPr>
    </w:pPr>
    <w:r w:rsidRPr="00F501B5">
      <w:rPr>
        <w:rFonts w:ascii="Tahoma" w:hAnsi="Tahoma" w:cs="Tahoma"/>
        <w:color w:val="FFFFFF" w:themeColor="background1"/>
        <w:sz w:val="28"/>
        <w:szCs w:val="28"/>
        <w:lang w:val="en-US"/>
      </w:rPr>
      <w:t>Tel.: +49 9842 9367-0, Fax: +49 9842 9367-160, www.bomhardschule.de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66D5"/>
    <w:multiLevelType w:val="hybridMultilevel"/>
    <w:tmpl w:val="9042A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5541E5"/>
    <w:multiLevelType w:val="hybridMultilevel"/>
    <w:tmpl w:val="34BED9C8"/>
    <w:lvl w:ilvl="0" w:tplc="0407000D">
      <w:start w:val="1"/>
      <w:numFmt w:val="bullet"/>
      <w:lvlText w:val=""/>
      <w:lvlJc w:val="left"/>
      <w:pPr>
        <w:ind w:left="787" w:hanging="360"/>
      </w:pPr>
      <w:rPr>
        <w:rFonts w:ascii="Wingdings" w:hAnsi="Wingdings"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2">
    <w:nsid w:val="7EF00E00"/>
    <w:multiLevelType w:val="hybridMultilevel"/>
    <w:tmpl w:val="782CA8B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6F"/>
    <w:rsid w:val="000453B2"/>
    <w:rsid w:val="00051916"/>
    <w:rsid w:val="00082276"/>
    <w:rsid w:val="000F0A5B"/>
    <w:rsid w:val="000F53B6"/>
    <w:rsid w:val="00144868"/>
    <w:rsid w:val="0015422B"/>
    <w:rsid w:val="001D7A8A"/>
    <w:rsid w:val="00225D58"/>
    <w:rsid w:val="002335FE"/>
    <w:rsid w:val="00247533"/>
    <w:rsid w:val="00273B40"/>
    <w:rsid w:val="002E7DFB"/>
    <w:rsid w:val="0031575A"/>
    <w:rsid w:val="003222DC"/>
    <w:rsid w:val="0032488F"/>
    <w:rsid w:val="003527DD"/>
    <w:rsid w:val="003941CC"/>
    <w:rsid w:val="003953A3"/>
    <w:rsid w:val="003C40E4"/>
    <w:rsid w:val="003F6DEF"/>
    <w:rsid w:val="00427F1E"/>
    <w:rsid w:val="004B45B4"/>
    <w:rsid w:val="004C0778"/>
    <w:rsid w:val="004F260C"/>
    <w:rsid w:val="0054037E"/>
    <w:rsid w:val="005469BA"/>
    <w:rsid w:val="006054A3"/>
    <w:rsid w:val="00640ACA"/>
    <w:rsid w:val="006D687F"/>
    <w:rsid w:val="007661C2"/>
    <w:rsid w:val="00766835"/>
    <w:rsid w:val="007772C0"/>
    <w:rsid w:val="00782B47"/>
    <w:rsid w:val="007B6DBA"/>
    <w:rsid w:val="007B7E33"/>
    <w:rsid w:val="007C3B37"/>
    <w:rsid w:val="007C60AB"/>
    <w:rsid w:val="00823E28"/>
    <w:rsid w:val="00833BCB"/>
    <w:rsid w:val="00865D78"/>
    <w:rsid w:val="008809CA"/>
    <w:rsid w:val="008E6333"/>
    <w:rsid w:val="0093573B"/>
    <w:rsid w:val="009678D4"/>
    <w:rsid w:val="00991D17"/>
    <w:rsid w:val="00A16CE0"/>
    <w:rsid w:val="00A91593"/>
    <w:rsid w:val="00A9686F"/>
    <w:rsid w:val="00B30FBC"/>
    <w:rsid w:val="00B43CB1"/>
    <w:rsid w:val="00B51BFE"/>
    <w:rsid w:val="00BA781F"/>
    <w:rsid w:val="00BB48F4"/>
    <w:rsid w:val="00D26FE5"/>
    <w:rsid w:val="00D94733"/>
    <w:rsid w:val="00E14932"/>
    <w:rsid w:val="00E17C1A"/>
    <w:rsid w:val="00E2442E"/>
    <w:rsid w:val="00EA1282"/>
    <w:rsid w:val="00EB13C8"/>
    <w:rsid w:val="00EB60F6"/>
    <w:rsid w:val="00ED4AF1"/>
    <w:rsid w:val="00F153E2"/>
    <w:rsid w:val="00F501B5"/>
    <w:rsid w:val="00F861D8"/>
    <w:rsid w:val="00FA1D05"/>
    <w:rsid w:val="00FC6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68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86F"/>
    <w:rPr>
      <w:rFonts w:ascii="Tahoma" w:hAnsi="Tahoma" w:cs="Tahoma"/>
      <w:sz w:val="16"/>
      <w:szCs w:val="16"/>
    </w:rPr>
  </w:style>
  <w:style w:type="paragraph" w:customStyle="1" w:styleId="Default">
    <w:name w:val="Default"/>
    <w:rsid w:val="00A9686F"/>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782B47"/>
    <w:pPr>
      <w:tabs>
        <w:tab w:val="center" w:pos="4536"/>
        <w:tab w:val="right" w:pos="9072"/>
      </w:tabs>
    </w:pPr>
  </w:style>
  <w:style w:type="character" w:customStyle="1" w:styleId="KopfzeileZchn">
    <w:name w:val="Kopfzeile Zchn"/>
    <w:basedOn w:val="Absatz-Standardschriftart"/>
    <w:link w:val="Kopfzeile"/>
    <w:uiPriority w:val="99"/>
    <w:rsid w:val="00782B47"/>
  </w:style>
  <w:style w:type="paragraph" w:styleId="Fuzeile">
    <w:name w:val="footer"/>
    <w:basedOn w:val="Standard"/>
    <w:link w:val="FuzeileZchn"/>
    <w:uiPriority w:val="99"/>
    <w:unhideWhenUsed/>
    <w:rsid w:val="00782B47"/>
    <w:pPr>
      <w:tabs>
        <w:tab w:val="center" w:pos="4536"/>
        <w:tab w:val="right" w:pos="9072"/>
      </w:tabs>
    </w:pPr>
  </w:style>
  <w:style w:type="character" w:customStyle="1" w:styleId="FuzeileZchn">
    <w:name w:val="Fußzeile Zchn"/>
    <w:basedOn w:val="Absatz-Standardschriftart"/>
    <w:link w:val="Fuzeile"/>
    <w:uiPriority w:val="99"/>
    <w:rsid w:val="00782B47"/>
  </w:style>
  <w:style w:type="character" w:styleId="Hyperlink">
    <w:name w:val="Hyperlink"/>
    <w:basedOn w:val="Absatz-Standardschriftart"/>
    <w:uiPriority w:val="99"/>
    <w:unhideWhenUsed/>
    <w:rsid w:val="008E6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68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86F"/>
    <w:rPr>
      <w:rFonts w:ascii="Tahoma" w:hAnsi="Tahoma" w:cs="Tahoma"/>
      <w:sz w:val="16"/>
      <w:szCs w:val="16"/>
    </w:rPr>
  </w:style>
  <w:style w:type="paragraph" w:customStyle="1" w:styleId="Default">
    <w:name w:val="Default"/>
    <w:rsid w:val="00A9686F"/>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782B47"/>
    <w:pPr>
      <w:tabs>
        <w:tab w:val="center" w:pos="4536"/>
        <w:tab w:val="right" w:pos="9072"/>
      </w:tabs>
    </w:pPr>
  </w:style>
  <w:style w:type="character" w:customStyle="1" w:styleId="KopfzeileZchn">
    <w:name w:val="Kopfzeile Zchn"/>
    <w:basedOn w:val="Absatz-Standardschriftart"/>
    <w:link w:val="Kopfzeile"/>
    <w:uiPriority w:val="99"/>
    <w:rsid w:val="00782B47"/>
  </w:style>
  <w:style w:type="paragraph" w:styleId="Fuzeile">
    <w:name w:val="footer"/>
    <w:basedOn w:val="Standard"/>
    <w:link w:val="FuzeileZchn"/>
    <w:uiPriority w:val="99"/>
    <w:unhideWhenUsed/>
    <w:rsid w:val="00782B47"/>
    <w:pPr>
      <w:tabs>
        <w:tab w:val="center" w:pos="4536"/>
        <w:tab w:val="right" w:pos="9072"/>
      </w:tabs>
    </w:pPr>
  </w:style>
  <w:style w:type="character" w:customStyle="1" w:styleId="FuzeileZchn">
    <w:name w:val="Fußzeile Zchn"/>
    <w:basedOn w:val="Absatz-Standardschriftart"/>
    <w:link w:val="Fuzeile"/>
    <w:uiPriority w:val="99"/>
    <w:rsid w:val="00782B47"/>
  </w:style>
  <w:style w:type="character" w:styleId="Hyperlink">
    <w:name w:val="Hyperlink"/>
    <w:basedOn w:val="Absatz-Standardschriftart"/>
    <w:uiPriority w:val="99"/>
    <w:unhideWhenUsed/>
    <w:rsid w:val="008E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4570">
      <w:bodyDiv w:val="1"/>
      <w:marLeft w:val="0"/>
      <w:marRight w:val="0"/>
      <w:marTop w:val="0"/>
      <w:marBottom w:val="0"/>
      <w:divBdr>
        <w:top w:val="none" w:sz="0" w:space="0" w:color="auto"/>
        <w:left w:val="none" w:sz="0" w:space="0" w:color="auto"/>
        <w:bottom w:val="none" w:sz="0" w:space="0" w:color="auto"/>
        <w:right w:val="none" w:sz="0" w:space="0" w:color="auto"/>
      </w:divBdr>
      <w:divsChild>
        <w:div w:id="1612976872">
          <w:marLeft w:val="0"/>
          <w:marRight w:val="0"/>
          <w:marTop w:val="0"/>
          <w:marBottom w:val="0"/>
          <w:divBdr>
            <w:top w:val="none" w:sz="0" w:space="0" w:color="auto"/>
            <w:left w:val="none" w:sz="0" w:space="0" w:color="auto"/>
            <w:bottom w:val="none" w:sz="0" w:space="0" w:color="auto"/>
            <w:right w:val="none" w:sz="0" w:space="0" w:color="auto"/>
          </w:divBdr>
          <w:divsChild>
            <w:div w:id="1206872084">
              <w:marLeft w:val="0"/>
              <w:marRight w:val="0"/>
              <w:marTop w:val="450"/>
              <w:marBottom w:val="0"/>
              <w:divBdr>
                <w:top w:val="none" w:sz="0" w:space="0" w:color="auto"/>
                <w:left w:val="none" w:sz="0" w:space="0" w:color="auto"/>
                <w:bottom w:val="none" w:sz="0" w:space="0" w:color="auto"/>
                <w:right w:val="none" w:sz="0" w:space="0" w:color="auto"/>
              </w:divBdr>
              <w:divsChild>
                <w:div w:id="1488739513">
                  <w:marLeft w:val="0"/>
                  <w:marRight w:val="0"/>
                  <w:marTop w:val="0"/>
                  <w:marBottom w:val="0"/>
                  <w:divBdr>
                    <w:top w:val="none" w:sz="0" w:space="0" w:color="auto"/>
                    <w:left w:val="none" w:sz="0" w:space="0" w:color="auto"/>
                    <w:bottom w:val="none" w:sz="0" w:space="0" w:color="auto"/>
                    <w:right w:val="none" w:sz="0" w:space="0" w:color="auto"/>
                  </w:divBdr>
                  <w:divsChild>
                    <w:div w:id="659120906">
                      <w:marLeft w:val="0"/>
                      <w:marRight w:val="0"/>
                      <w:marTop w:val="0"/>
                      <w:marBottom w:val="0"/>
                      <w:divBdr>
                        <w:top w:val="none" w:sz="0" w:space="0" w:color="auto"/>
                        <w:left w:val="none" w:sz="0" w:space="0" w:color="auto"/>
                        <w:bottom w:val="none" w:sz="0" w:space="0" w:color="auto"/>
                        <w:right w:val="none" w:sz="0" w:space="0" w:color="auto"/>
                      </w:divBdr>
                      <w:divsChild>
                        <w:div w:id="1692729849">
                          <w:marLeft w:val="0"/>
                          <w:marRight w:val="0"/>
                          <w:marTop w:val="0"/>
                          <w:marBottom w:val="0"/>
                          <w:divBdr>
                            <w:top w:val="none" w:sz="0" w:space="0" w:color="auto"/>
                            <w:left w:val="none" w:sz="0" w:space="0" w:color="auto"/>
                            <w:bottom w:val="none" w:sz="0" w:space="0" w:color="auto"/>
                            <w:right w:val="none" w:sz="0" w:space="0" w:color="auto"/>
                          </w:divBdr>
                          <w:divsChild>
                            <w:div w:id="1765226110">
                              <w:marLeft w:val="30"/>
                              <w:marRight w:val="30"/>
                              <w:marTop w:val="30"/>
                              <w:marBottom w:val="30"/>
                              <w:divBdr>
                                <w:top w:val="none" w:sz="0" w:space="0" w:color="auto"/>
                                <w:left w:val="none" w:sz="0" w:space="0" w:color="auto"/>
                                <w:bottom w:val="none" w:sz="0" w:space="0" w:color="auto"/>
                                <w:right w:val="none" w:sz="0" w:space="0" w:color="auto"/>
                              </w:divBdr>
                              <w:divsChild>
                                <w:div w:id="1509296478">
                                  <w:marLeft w:val="0"/>
                                  <w:marRight w:val="0"/>
                                  <w:marTop w:val="0"/>
                                  <w:marBottom w:val="0"/>
                                  <w:divBdr>
                                    <w:top w:val="none" w:sz="0" w:space="0" w:color="auto"/>
                                    <w:left w:val="none" w:sz="0" w:space="0" w:color="auto"/>
                                    <w:bottom w:val="none" w:sz="0" w:space="0" w:color="auto"/>
                                    <w:right w:val="none" w:sz="0" w:space="0" w:color="auto"/>
                                  </w:divBdr>
                                  <w:divsChild>
                                    <w:div w:id="1604147055">
                                      <w:marLeft w:val="0"/>
                                      <w:marRight w:val="0"/>
                                      <w:marTop w:val="0"/>
                                      <w:marBottom w:val="0"/>
                                      <w:divBdr>
                                        <w:top w:val="none" w:sz="0" w:space="0" w:color="auto"/>
                                        <w:left w:val="none" w:sz="0" w:space="0" w:color="auto"/>
                                        <w:bottom w:val="none" w:sz="0" w:space="0" w:color="auto"/>
                                        <w:right w:val="none" w:sz="0" w:space="0" w:color="auto"/>
                                      </w:divBdr>
                                      <w:divsChild>
                                        <w:div w:id="1196236558">
                                          <w:marLeft w:val="0"/>
                                          <w:marRight w:val="0"/>
                                          <w:marTop w:val="0"/>
                                          <w:marBottom w:val="0"/>
                                          <w:divBdr>
                                            <w:top w:val="none" w:sz="0" w:space="0" w:color="auto"/>
                                            <w:left w:val="none" w:sz="0" w:space="0" w:color="auto"/>
                                            <w:bottom w:val="none" w:sz="0" w:space="0" w:color="auto"/>
                                            <w:right w:val="none" w:sz="0" w:space="0" w:color="auto"/>
                                          </w:divBdr>
                                          <w:divsChild>
                                            <w:div w:id="6366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02947">
                              <w:marLeft w:val="30"/>
                              <w:marRight w:val="30"/>
                              <w:marTop w:val="30"/>
                              <w:marBottom w:val="30"/>
                              <w:divBdr>
                                <w:top w:val="none" w:sz="0" w:space="0" w:color="auto"/>
                                <w:left w:val="none" w:sz="0" w:space="0" w:color="auto"/>
                                <w:bottom w:val="none" w:sz="0" w:space="0" w:color="auto"/>
                                <w:right w:val="none" w:sz="0" w:space="0" w:color="auto"/>
                              </w:divBdr>
                              <w:divsChild>
                                <w:div w:id="227611537">
                                  <w:marLeft w:val="0"/>
                                  <w:marRight w:val="0"/>
                                  <w:marTop w:val="0"/>
                                  <w:marBottom w:val="0"/>
                                  <w:divBdr>
                                    <w:top w:val="none" w:sz="0" w:space="0" w:color="auto"/>
                                    <w:left w:val="none" w:sz="0" w:space="0" w:color="auto"/>
                                    <w:bottom w:val="none" w:sz="0" w:space="0" w:color="auto"/>
                                    <w:right w:val="none" w:sz="0" w:space="0" w:color="auto"/>
                                  </w:divBdr>
                                  <w:divsChild>
                                    <w:div w:id="1482379940">
                                      <w:marLeft w:val="0"/>
                                      <w:marRight w:val="0"/>
                                      <w:marTop w:val="0"/>
                                      <w:marBottom w:val="0"/>
                                      <w:divBdr>
                                        <w:top w:val="none" w:sz="0" w:space="0" w:color="auto"/>
                                        <w:left w:val="none" w:sz="0" w:space="0" w:color="auto"/>
                                        <w:bottom w:val="none" w:sz="0" w:space="0" w:color="auto"/>
                                        <w:right w:val="none" w:sz="0" w:space="0" w:color="auto"/>
                                      </w:divBdr>
                                      <w:divsChild>
                                        <w:div w:id="1918708851">
                                          <w:marLeft w:val="0"/>
                                          <w:marRight w:val="0"/>
                                          <w:marTop w:val="0"/>
                                          <w:marBottom w:val="0"/>
                                          <w:divBdr>
                                            <w:top w:val="none" w:sz="0" w:space="0" w:color="auto"/>
                                            <w:left w:val="none" w:sz="0" w:space="0" w:color="auto"/>
                                            <w:bottom w:val="none" w:sz="0" w:space="0" w:color="auto"/>
                                            <w:right w:val="none" w:sz="0" w:space="0" w:color="auto"/>
                                          </w:divBdr>
                                          <w:divsChild>
                                            <w:div w:id="1482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14486">
                      <w:marLeft w:val="0"/>
                      <w:marRight w:val="0"/>
                      <w:marTop w:val="75"/>
                      <w:marBottom w:val="0"/>
                      <w:divBdr>
                        <w:top w:val="none" w:sz="0" w:space="0" w:color="auto"/>
                        <w:left w:val="none" w:sz="0" w:space="0" w:color="auto"/>
                        <w:bottom w:val="none" w:sz="0" w:space="0" w:color="auto"/>
                        <w:right w:val="none" w:sz="0" w:space="0" w:color="auto"/>
                      </w:divBdr>
                      <w:divsChild>
                        <w:div w:id="7486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fbn.de" TargetMode="Externa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C612-B76B-4B27-ACD4-B657087E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Christian-von-Bomhard-Schule</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Nici</dc:creator>
  <cp:lastModifiedBy>user</cp:lastModifiedBy>
  <cp:revision>2</cp:revision>
  <cp:lastPrinted>2015-12-10T15:15:00Z</cp:lastPrinted>
  <dcterms:created xsi:type="dcterms:W3CDTF">2016-04-27T16:15:00Z</dcterms:created>
  <dcterms:modified xsi:type="dcterms:W3CDTF">2016-04-27T16:15:00Z</dcterms:modified>
</cp:coreProperties>
</file>